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75" w:rsidRPr="00FB733C" w:rsidRDefault="002E79B9" w:rsidP="00C47423">
      <w:pPr>
        <w:pStyle w:val="a3"/>
        <w:spacing w:before="0" w:beforeAutospacing="0" w:after="0" w:afterAutospacing="0"/>
        <w:jc w:val="center"/>
      </w:pPr>
      <w:bookmarkStart w:id="0" w:name="_GoBack"/>
      <w:bookmarkEnd w:id="0"/>
      <w:r w:rsidRPr="00FB733C">
        <w:rPr>
          <w:b/>
        </w:rPr>
        <w:t xml:space="preserve">ДОГОВОР </w:t>
      </w:r>
      <w:r w:rsidR="00781F1A" w:rsidRPr="00FB733C">
        <w:rPr>
          <w:b/>
        </w:rPr>
        <w:t>ЭЛЕКТРОСНАБЖЕНИЯ №</w:t>
      </w:r>
      <w:r w:rsidR="00E24475" w:rsidRPr="00FB733C">
        <w:t>___________</w:t>
      </w:r>
    </w:p>
    <w:p w:rsidR="002E79B9" w:rsidRPr="00FB733C" w:rsidRDefault="002E79B9" w:rsidP="00C47423">
      <w:pPr>
        <w:pStyle w:val="a3"/>
        <w:spacing w:before="0" w:beforeAutospacing="0" w:after="0" w:afterAutospacing="0"/>
        <w:jc w:val="center"/>
        <w:rPr>
          <w:b/>
        </w:rPr>
      </w:pPr>
      <w:r w:rsidRPr="00FB733C">
        <w:rPr>
          <w:b/>
        </w:rPr>
        <w:t>(одноквартирного, блокированного жилого дома, иных капитальных строений, находящихся в собственности гражданина)</w:t>
      </w:r>
    </w:p>
    <w:p w:rsidR="00E24475" w:rsidRPr="00FB733C" w:rsidRDefault="00E24475" w:rsidP="00D27376">
      <w:pPr>
        <w:jc w:val="both"/>
        <w:rPr>
          <w:sz w:val="19"/>
          <w:szCs w:val="19"/>
        </w:rPr>
      </w:pPr>
      <w:r w:rsidRPr="00FB733C">
        <w:rPr>
          <w:b/>
          <w:sz w:val="19"/>
          <w:szCs w:val="19"/>
        </w:rPr>
        <w:t> </w:t>
      </w:r>
      <w:r w:rsidRPr="00FB733C">
        <w:rPr>
          <w:sz w:val="19"/>
          <w:szCs w:val="19"/>
        </w:rPr>
        <w:t>«____</w:t>
      </w:r>
      <w:r w:rsidR="00C47423" w:rsidRPr="00FB733C">
        <w:rPr>
          <w:sz w:val="19"/>
          <w:szCs w:val="19"/>
        </w:rPr>
        <w:t>_» _</w:t>
      </w:r>
      <w:r w:rsidRPr="00FB733C">
        <w:rPr>
          <w:sz w:val="19"/>
          <w:szCs w:val="19"/>
        </w:rPr>
        <w:t>___________________20</w:t>
      </w:r>
      <w:r w:rsidR="006E3CBF" w:rsidRPr="00FB733C">
        <w:rPr>
          <w:sz w:val="19"/>
          <w:szCs w:val="19"/>
        </w:rPr>
        <w:t>_</w:t>
      </w:r>
      <w:r w:rsidRPr="00FB733C">
        <w:rPr>
          <w:sz w:val="19"/>
          <w:szCs w:val="19"/>
        </w:rPr>
        <w:t>_ г.                                                                                                           </w:t>
      </w:r>
      <w:r w:rsidR="00173005" w:rsidRPr="00FB733C">
        <w:rPr>
          <w:sz w:val="19"/>
          <w:szCs w:val="19"/>
        </w:rPr>
        <w:t xml:space="preserve">    </w:t>
      </w:r>
      <w:r w:rsidRPr="00FB733C">
        <w:rPr>
          <w:sz w:val="19"/>
          <w:szCs w:val="19"/>
        </w:rPr>
        <w:t>г.(н/п) __________________</w:t>
      </w:r>
    </w:p>
    <w:p w:rsidR="007068FA" w:rsidRPr="00FB733C" w:rsidRDefault="007068FA" w:rsidP="00D27376">
      <w:pPr>
        <w:pStyle w:val="30"/>
        <w:tabs>
          <w:tab w:val="clear" w:pos="1080"/>
        </w:tabs>
        <w:rPr>
          <w:sz w:val="16"/>
          <w:szCs w:val="16"/>
        </w:rPr>
      </w:pPr>
    </w:p>
    <w:p w:rsidR="00E24475" w:rsidRPr="00FB733C" w:rsidRDefault="00E24475" w:rsidP="009800D6">
      <w:pPr>
        <w:pStyle w:val="30"/>
        <w:tabs>
          <w:tab w:val="clear" w:pos="1080"/>
        </w:tabs>
        <w:rPr>
          <w:sz w:val="18"/>
          <w:szCs w:val="18"/>
        </w:rPr>
      </w:pPr>
      <w:r w:rsidRPr="00FB733C">
        <w:rPr>
          <w:sz w:val="18"/>
          <w:szCs w:val="18"/>
        </w:rPr>
        <w:t>Витебское</w:t>
      </w:r>
      <w:r w:rsidR="009800D6" w:rsidRPr="00FB733C">
        <w:rPr>
          <w:sz w:val="18"/>
          <w:szCs w:val="18"/>
        </w:rPr>
        <w:t xml:space="preserve"> </w:t>
      </w:r>
      <w:r w:rsidRPr="00FB733C">
        <w:rPr>
          <w:sz w:val="18"/>
          <w:szCs w:val="18"/>
        </w:rPr>
        <w:t>республиканское</w:t>
      </w:r>
      <w:r w:rsidR="009800D6" w:rsidRPr="00FB733C">
        <w:rPr>
          <w:sz w:val="18"/>
          <w:szCs w:val="18"/>
        </w:rPr>
        <w:t xml:space="preserve"> </w:t>
      </w:r>
      <w:r w:rsidRPr="00FB733C">
        <w:rPr>
          <w:sz w:val="18"/>
          <w:szCs w:val="18"/>
        </w:rPr>
        <w:t>унитарное</w:t>
      </w:r>
      <w:r w:rsidR="009800D6" w:rsidRPr="00FB733C">
        <w:rPr>
          <w:sz w:val="18"/>
          <w:szCs w:val="18"/>
        </w:rPr>
        <w:t xml:space="preserve"> </w:t>
      </w:r>
      <w:r w:rsidRPr="00FB733C">
        <w:rPr>
          <w:sz w:val="18"/>
          <w:szCs w:val="18"/>
        </w:rPr>
        <w:t>предприятие</w:t>
      </w:r>
      <w:r w:rsidR="009800D6" w:rsidRPr="00FB733C">
        <w:rPr>
          <w:sz w:val="18"/>
          <w:szCs w:val="18"/>
        </w:rPr>
        <w:t xml:space="preserve"> </w:t>
      </w:r>
      <w:r w:rsidRPr="00FB733C">
        <w:rPr>
          <w:sz w:val="18"/>
          <w:szCs w:val="18"/>
        </w:rPr>
        <w:t>электроэнергетики</w:t>
      </w:r>
      <w:r w:rsidR="009800D6" w:rsidRPr="00FB733C">
        <w:rPr>
          <w:sz w:val="18"/>
          <w:szCs w:val="18"/>
        </w:rPr>
        <w:t xml:space="preserve"> </w:t>
      </w:r>
      <w:r w:rsidRPr="00FB733C">
        <w:rPr>
          <w:sz w:val="18"/>
          <w:szCs w:val="18"/>
        </w:rPr>
        <w:t>«Витебскэнерго»,</w:t>
      </w:r>
      <w:r w:rsidR="009800D6" w:rsidRPr="00FB733C">
        <w:rPr>
          <w:sz w:val="18"/>
          <w:szCs w:val="18"/>
        </w:rPr>
        <w:t xml:space="preserve"> </w:t>
      </w:r>
      <w:r w:rsidRPr="00FB733C">
        <w:rPr>
          <w:sz w:val="18"/>
          <w:szCs w:val="18"/>
        </w:rPr>
        <w:t>именуемое</w:t>
      </w:r>
      <w:r w:rsidR="009800D6" w:rsidRPr="00FB733C">
        <w:rPr>
          <w:sz w:val="18"/>
          <w:szCs w:val="18"/>
        </w:rPr>
        <w:t xml:space="preserve"> </w:t>
      </w:r>
      <w:r w:rsidRPr="00FB733C">
        <w:rPr>
          <w:sz w:val="18"/>
          <w:szCs w:val="18"/>
        </w:rPr>
        <w:t>в</w:t>
      </w:r>
      <w:r w:rsidR="009800D6" w:rsidRPr="00FB733C">
        <w:rPr>
          <w:sz w:val="18"/>
          <w:szCs w:val="18"/>
        </w:rPr>
        <w:t xml:space="preserve"> </w:t>
      </w:r>
      <w:r w:rsidRPr="00FB733C">
        <w:rPr>
          <w:sz w:val="18"/>
          <w:szCs w:val="18"/>
        </w:rPr>
        <w:t>дальнейшем</w:t>
      </w:r>
      <w:r w:rsidR="009800D6" w:rsidRPr="00FB733C">
        <w:rPr>
          <w:sz w:val="18"/>
          <w:szCs w:val="18"/>
        </w:rPr>
        <w:t xml:space="preserve"> </w:t>
      </w:r>
      <w:r w:rsidR="00A30F9B" w:rsidRPr="00FB733C">
        <w:rPr>
          <w:sz w:val="18"/>
          <w:szCs w:val="18"/>
        </w:rPr>
        <w:t>«</w:t>
      </w:r>
      <w:r w:rsidRPr="00FB733C">
        <w:rPr>
          <w:sz w:val="18"/>
          <w:szCs w:val="18"/>
        </w:rPr>
        <w:t>Энергоснабжающая</w:t>
      </w:r>
      <w:r w:rsidR="009800D6" w:rsidRPr="00FB733C">
        <w:rPr>
          <w:sz w:val="18"/>
          <w:szCs w:val="18"/>
        </w:rPr>
        <w:t xml:space="preserve"> </w:t>
      </w:r>
      <w:r w:rsidRPr="00FB733C">
        <w:rPr>
          <w:sz w:val="18"/>
          <w:szCs w:val="18"/>
        </w:rPr>
        <w:t>организация</w:t>
      </w:r>
      <w:r w:rsidR="00A30F9B" w:rsidRPr="00FB733C">
        <w:rPr>
          <w:sz w:val="18"/>
          <w:szCs w:val="18"/>
        </w:rPr>
        <w:t>»</w:t>
      </w:r>
      <w:r w:rsidRPr="00FB733C">
        <w:rPr>
          <w:sz w:val="18"/>
          <w:szCs w:val="18"/>
        </w:rPr>
        <w:t>,</w:t>
      </w:r>
      <w:r w:rsidR="009800D6" w:rsidRPr="00FB733C">
        <w:rPr>
          <w:sz w:val="18"/>
          <w:szCs w:val="18"/>
        </w:rPr>
        <w:t xml:space="preserve"> </w:t>
      </w:r>
      <w:r w:rsidRPr="00FB733C">
        <w:rPr>
          <w:sz w:val="18"/>
          <w:szCs w:val="18"/>
        </w:rPr>
        <w:t>в</w:t>
      </w:r>
      <w:r w:rsidR="009800D6" w:rsidRPr="00FB733C">
        <w:rPr>
          <w:sz w:val="18"/>
          <w:szCs w:val="18"/>
        </w:rPr>
        <w:t xml:space="preserve"> </w:t>
      </w:r>
      <w:r w:rsidRPr="00FB733C">
        <w:rPr>
          <w:sz w:val="18"/>
          <w:szCs w:val="18"/>
        </w:rPr>
        <w:t>лице</w:t>
      </w:r>
      <w:r w:rsidR="009800D6" w:rsidRPr="00FB733C">
        <w:rPr>
          <w:sz w:val="18"/>
          <w:szCs w:val="18"/>
        </w:rPr>
        <w:t xml:space="preserve"> </w:t>
      </w:r>
      <w:r w:rsidR="00A30F9B" w:rsidRPr="00FB733C">
        <w:rPr>
          <w:szCs w:val="19"/>
        </w:rPr>
        <w:t>__</w:t>
      </w:r>
      <w:r w:rsidRPr="00FB733C">
        <w:rPr>
          <w:szCs w:val="19"/>
        </w:rPr>
        <w:t>__________________________</w:t>
      </w:r>
      <w:r w:rsidR="00605C1E" w:rsidRPr="00FB733C">
        <w:rPr>
          <w:szCs w:val="19"/>
        </w:rPr>
        <w:t>_________</w:t>
      </w:r>
      <w:r w:rsidR="00E65C65" w:rsidRPr="00FB733C">
        <w:rPr>
          <w:szCs w:val="19"/>
        </w:rPr>
        <w:t>__________  __</w:t>
      </w:r>
      <w:r w:rsidR="006A423D" w:rsidRPr="00FB733C">
        <w:rPr>
          <w:szCs w:val="19"/>
        </w:rPr>
        <w:t>___________</w:t>
      </w:r>
      <w:r w:rsidR="00E65C65" w:rsidRPr="00FB733C">
        <w:rPr>
          <w:szCs w:val="19"/>
        </w:rPr>
        <w:t>______________________</w:t>
      </w:r>
    </w:p>
    <w:p w:rsidR="00E24475" w:rsidRPr="00FB733C" w:rsidRDefault="006A423D" w:rsidP="006A423D">
      <w:pPr>
        <w:jc w:val="both"/>
        <w:rPr>
          <w:sz w:val="14"/>
          <w:szCs w:val="14"/>
        </w:rPr>
      </w:pPr>
      <w:r w:rsidRPr="00FB733C">
        <w:rPr>
          <w:sz w:val="14"/>
          <w:szCs w:val="14"/>
        </w:rPr>
        <w:t xml:space="preserve">                                                                                                          </w:t>
      </w:r>
      <w:r w:rsidR="00E24475" w:rsidRPr="00FB733C">
        <w:rPr>
          <w:sz w:val="14"/>
          <w:szCs w:val="14"/>
        </w:rPr>
        <w:t>(наименование должности)</w:t>
      </w:r>
      <w:r w:rsidR="00E65C65" w:rsidRPr="00FB733C">
        <w:rPr>
          <w:sz w:val="14"/>
          <w:szCs w:val="14"/>
        </w:rPr>
        <w:t xml:space="preserve">                                                         </w:t>
      </w:r>
      <w:r w:rsidRPr="00FB733C">
        <w:rPr>
          <w:sz w:val="14"/>
          <w:szCs w:val="14"/>
        </w:rPr>
        <w:t xml:space="preserve">             </w:t>
      </w:r>
      <w:r w:rsidR="00E65C65" w:rsidRPr="00FB733C">
        <w:rPr>
          <w:sz w:val="14"/>
          <w:szCs w:val="14"/>
        </w:rPr>
        <w:t xml:space="preserve">  (наименование отделения, участка)</w:t>
      </w:r>
    </w:p>
    <w:p w:rsidR="00E24475" w:rsidRPr="00FB733C" w:rsidRDefault="00E24475" w:rsidP="009800D6">
      <w:pPr>
        <w:jc w:val="both"/>
        <w:rPr>
          <w:sz w:val="19"/>
          <w:szCs w:val="19"/>
        </w:rPr>
      </w:pPr>
      <w:r w:rsidRPr="00FB733C">
        <w:rPr>
          <w:sz w:val="18"/>
          <w:szCs w:val="18"/>
        </w:rPr>
        <w:t>филиала «Энергосбыт»</w:t>
      </w:r>
      <w:r w:rsidRPr="00FB733C">
        <w:rPr>
          <w:sz w:val="19"/>
          <w:szCs w:val="19"/>
        </w:rPr>
        <w:t xml:space="preserve"> _________________</w:t>
      </w:r>
      <w:r w:rsidR="00E65C65" w:rsidRPr="00FB733C">
        <w:rPr>
          <w:sz w:val="19"/>
          <w:szCs w:val="19"/>
        </w:rPr>
        <w:t>___________</w:t>
      </w:r>
      <w:r w:rsidRPr="00FB733C">
        <w:rPr>
          <w:sz w:val="19"/>
          <w:szCs w:val="19"/>
        </w:rPr>
        <w:t>_____________</w:t>
      </w:r>
      <w:r w:rsidR="00C61D6D" w:rsidRPr="00FB733C">
        <w:rPr>
          <w:sz w:val="19"/>
          <w:szCs w:val="19"/>
        </w:rPr>
        <w:t>____________________________________________________</w:t>
      </w:r>
      <w:r w:rsidRPr="00FB733C">
        <w:rPr>
          <w:sz w:val="19"/>
          <w:szCs w:val="19"/>
        </w:rPr>
        <w:t>,</w:t>
      </w:r>
      <w:r w:rsidR="009800D6" w:rsidRPr="00FB733C">
        <w:rPr>
          <w:sz w:val="19"/>
          <w:szCs w:val="19"/>
        </w:rPr>
        <w:t xml:space="preserve"> </w:t>
      </w:r>
    </w:p>
    <w:p w:rsidR="00E24475" w:rsidRPr="00FB733C" w:rsidRDefault="00E24475" w:rsidP="00C47423">
      <w:pPr>
        <w:ind w:firstLine="5812"/>
        <w:jc w:val="both"/>
        <w:rPr>
          <w:sz w:val="14"/>
          <w:szCs w:val="14"/>
        </w:rPr>
      </w:pPr>
      <w:r w:rsidRPr="00FB733C">
        <w:rPr>
          <w:sz w:val="14"/>
          <w:szCs w:val="14"/>
        </w:rPr>
        <w:t>(фамилия, имя, отчество)</w:t>
      </w:r>
    </w:p>
    <w:p w:rsidR="0005513C" w:rsidRPr="00FB733C" w:rsidRDefault="00C61D6D" w:rsidP="0005513C">
      <w:pPr>
        <w:jc w:val="both"/>
        <w:rPr>
          <w:sz w:val="19"/>
          <w:szCs w:val="19"/>
        </w:rPr>
      </w:pPr>
      <w:r w:rsidRPr="00FB733C">
        <w:rPr>
          <w:sz w:val="18"/>
          <w:szCs w:val="18"/>
        </w:rPr>
        <w:t>действующего на основании доверенности №</w:t>
      </w:r>
      <w:r w:rsidRPr="00FB733C">
        <w:rPr>
          <w:sz w:val="19"/>
          <w:szCs w:val="19"/>
        </w:rPr>
        <w:t xml:space="preserve"> ___________ от </w:t>
      </w:r>
      <w:r w:rsidR="009800D6" w:rsidRPr="00FB733C">
        <w:rPr>
          <w:sz w:val="19"/>
          <w:szCs w:val="19"/>
        </w:rPr>
        <w:t>«</w:t>
      </w:r>
      <w:r w:rsidR="00E24475" w:rsidRPr="00FB733C">
        <w:rPr>
          <w:sz w:val="19"/>
          <w:szCs w:val="19"/>
        </w:rPr>
        <w:t>____»</w:t>
      </w:r>
      <w:r w:rsidR="00605C1E" w:rsidRPr="00FB733C">
        <w:rPr>
          <w:sz w:val="19"/>
          <w:szCs w:val="19"/>
        </w:rPr>
        <w:t xml:space="preserve"> </w:t>
      </w:r>
      <w:r w:rsidR="00E24475" w:rsidRPr="00FB733C">
        <w:rPr>
          <w:sz w:val="19"/>
          <w:szCs w:val="19"/>
        </w:rPr>
        <w:t>_________________</w:t>
      </w:r>
      <w:r w:rsidR="00E65C65" w:rsidRPr="00FB733C">
        <w:rPr>
          <w:sz w:val="19"/>
          <w:szCs w:val="19"/>
        </w:rPr>
        <w:t xml:space="preserve"> </w:t>
      </w:r>
      <w:r w:rsidR="00E24475" w:rsidRPr="00FB733C">
        <w:rPr>
          <w:sz w:val="19"/>
          <w:szCs w:val="19"/>
        </w:rPr>
        <w:t>20</w:t>
      </w:r>
      <w:r w:rsidR="00E65C65" w:rsidRPr="00FB733C">
        <w:rPr>
          <w:sz w:val="19"/>
          <w:szCs w:val="19"/>
        </w:rPr>
        <w:t xml:space="preserve"> </w:t>
      </w:r>
      <w:r w:rsidR="00EB5649" w:rsidRPr="00FB733C">
        <w:rPr>
          <w:sz w:val="19"/>
          <w:szCs w:val="19"/>
        </w:rPr>
        <w:t>_</w:t>
      </w:r>
      <w:r w:rsidR="00E24475" w:rsidRPr="00FB733C">
        <w:rPr>
          <w:sz w:val="19"/>
          <w:szCs w:val="19"/>
        </w:rPr>
        <w:t>__</w:t>
      </w:r>
      <w:r w:rsidR="00E65C65" w:rsidRPr="00FB733C">
        <w:rPr>
          <w:sz w:val="19"/>
          <w:szCs w:val="19"/>
        </w:rPr>
        <w:t xml:space="preserve"> </w:t>
      </w:r>
      <w:r w:rsidR="00E24475" w:rsidRPr="00FB733C">
        <w:rPr>
          <w:sz w:val="19"/>
          <w:szCs w:val="19"/>
        </w:rPr>
        <w:t>г.</w:t>
      </w:r>
      <w:r w:rsidR="006A423D" w:rsidRPr="00FB733C">
        <w:rPr>
          <w:sz w:val="19"/>
          <w:szCs w:val="19"/>
        </w:rPr>
        <w:t>,</w:t>
      </w:r>
      <w:r w:rsidR="00605C1E" w:rsidRPr="00FB733C">
        <w:rPr>
          <w:sz w:val="19"/>
          <w:szCs w:val="19"/>
        </w:rPr>
        <w:t xml:space="preserve"> </w:t>
      </w:r>
      <w:r w:rsidR="00605C1E" w:rsidRPr="00FB733C">
        <w:rPr>
          <w:sz w:val="18"/>
          <w:szCs w:val="18"/>
        </w:rPr>
        <w:t>с одной стороны</w:t>
      </w:r>
      <w:r w:rsidR="00E24475" w:rsidRPr="00FB733C">
        <w:rPr>
          <w:sz w:val="18"/>
          <w:szCs w:val="18"/>
        </w:rPr>
        <w:t>,</w:t>
      </w:r>
      <w:r w:rsidR="00605C1E" w:rsidRPr="00FB733C">
        <w:rPr>
          <w:sz w:val="18"/>
          <w:szCs w:val="18"/>
        </w:rPr>
        <w:t xml:space="preserve"> </w:t>
      </w:r>
      <w:r w:rsidR="00E24475" w:rsidRPr="00FB733C">
        <w:rPr>
          <w:sz w:val="18"/>
          <w:szCs w:val="18"/>
        </w:rPr>
        <w:t>и</w:t>
      </w:r>
      <w:r w:rsidR="00605C1E" w:rsidRPr="00FB733C">
        <w:rPr>
          <w:sz w:val="18"/>
          <w:szCs w:val="18"/>
        </w:rPr>
        <w:t xml:space="preserve"> </w:t>
      </w:r>
      <w:r w:rsidR="00E24475" w:rsidRPr="00FB733C">
        <w:rPr>
          <w:sz w:val="18"/>
          <w:szCs w:val="18"/>
        </w:rPr>
        <w:t>гражданин(-ка)</w:t>
      </w:r>
      <w:r w:rsidR="00605C1E" w:rsidRPr="00FB733C">
        <w:rPr>
          <w:sz w:val="18"/>
          <w:szCs w:val="18"/>
        </w:rPr>
        <w:t xml:space="preserve"> </w:t>
      </w:r>
      <w:r w:rsidR="00E24475" w:rsidRPr="00FB733C">
        <w:rPr>
          <w:sz w:val="19"/>
          <w:szCs w:val="19"/>
        </w:rPr>
        <w:t>________________________</w:t>
      </w:r>
      <w:r w:rsidR="00605C1E" w:rsidRPr="00FB733C">
        <w:rPr>
          <w:sz w:val="19"/>
          <w:szCs w:val="19"/>
        </w:rPr>
        <w:t>___________</w:t>
      </w:r>
      <w:r w:rsidR="00E65C65" w:rsidRPr="00FB733C">
        <w:rPr>
          <w:sz w:val="19"/>
          <w:szCs w:val="19"/>
        </w:rPr>
        <w:t>_______________</w:t>
      </w:r>
      <w:r w:rsidRPr="00FB733C">
        <w:rPr>
          <w:sz w:val="19"/>
          <w:szCs w:val="19"/>
        </w:rPr>
        <w:t>______________________________________________________________</w:t>
      </w:r>
      <w:r w:rsidR="00605C1E" w:rsidRPr="00FB733C">
        <w:rPr>
          <w:sz w:val="19"/>
          <w:szCs w:val="19"/>
        </w:rPr>
        <w:t>,</w:t>
      </w:r>
      <w:r w:rsidR="00173005" w:rsidRPr="00FB733C">
        <w:rPr>
          <w:sz w:val="19"/>
          <w:szCs w:val="19"/>
        </w:rPr>
        <w:t xml:space="preserve"> </w:t>
      </w:r>
    </w:p>
    <w:p w:rsidR="0005513C" w:rsidRPr="00FB733C" w:rsidRDefault="0005513C" w:rsidP="0005513C">
      <w:pPr>
        <w:ind w:firstLine="4253"/>
        <w:jc w:val="both"/>
        <w:rPr>
          <w:sz w:val="14"/>
          <w:szCs w:val="14"/>
        </w:rPr>
      </w:pPr>
      <w:r w:rsidRPr="00FB733C">
        <w:rPr>
          <w:sz w:val="14"/>
          <w:szCs w:val="14"/>
        </w:rPr>
        <w:t>(фамилия, имя, отчество)</w:t>
      </w:r>
    </w:p>
    <w:p w:rsidR="0005513C" w:rsidRPr="00FB733C" w:rsidRDefault="0005513C" w:rsidP="0005513C">
      <w:pPr>
        <w:jc w:val="both"/>
        <w:rPr>
          <w:sz w:val="19"/>
          <w:szCs w:val="19"/>
        </w:rPr>
      </w:pPr>
      <w:r w:rsidRPr="00FB733C">
        <w:rPr>
          <w:sz w:val="18"/>
          <w:szCs w:val="18"/>
        </w:rPr>
        <w:t>документ, удостоверяющий личность</w:t>
      </w:r>
      <w:r w:rsidRPr="00FB733C">
        <w:rPr>
          <w:sz w:val="19"/>
          <w:szCs w:val="19"/>
        </w:rPr>
        <w:t xml:space="preserve">________________________________________________ серия _______ № __________________, </w:t>
      </w:r>
    </w:p>
    <w:p w:rsidR="0005513C" w:rsidRPr="00FB733C" w:rsidRDefault="0005513C" w:rsidP="0005513C">
      <w:pPr>
        <w:jc w:val="both"/>
        <w:rPr>
          <w:sz w:val="14"/>
          <w:szCs w:val="14"/>
        </w:rPr>
      </w:pPr>
      <w:r w:rsidRPr="00FB733C">
        <w:rPr>
          <w:sz w:val="19"/>
          <w:szCs w:val="19"/>
        </w:rPr>
        <w:t xml:space="preserve">                                                                          </w:t>
      </w:r>
      <w:r w:rsidRPr="00FB733C">
        <w:rPr>
          <w:sz w:val="14"/>
          <w:szCs w:val="14"/>
        </w:rPr>
        <w:t>(паспорт, вид на жительство, удостоверение беженца)</w:t>
      </w:r>
    </w:p>
    <w:p w:rsidR="0005513C" w:rsidRPr="00FB733C" w:rsidRDefault="0005513C" w:rsidP="0005513C">
      <w:pPr>
        <w:jc w:val="both"/>
        <w:rPr>
          <w:sz w:val="19"/>
          <w:szCs w:val="19"/>
        </w:rPr>
      </w:pPr>
      <w:r w:rsidRPr="00FB733C">
        <w:rPr>
          <w:sz w:val="18"/>
          <w:szCs w:val="18"/>
        </w:rPr>
        <w:t>личный №</w:t>
      </w:r>
      <w:r w:rsidR="00C47423" w:rsidRPr="00FB733C">
        <w:rPr>
          <w:sz w:val="18"/>
          <w:szCs w:val="18"/>
        </w:rPr>
        <w:t xml:space="preserve"> </w:t>
      </w:r>
      <w:r w:rsidRPr="00FB733C">
        <w:rPr>
          <w:sz w:val="18"/>
          <w:szCs w:val="18"/>
        </w:rPr>
        <w:t>________________</w:t>
      </w:r>
      <w:r w:rsidR="00C47423" w:rsidRPr="00FB733C">
        <w:rPr>
          <w:sz w:val="18"/>
          <w:szCs w:val="18"/>
        </w:rPr>
        <w:t>__________</w:t>
      </w:r>
      <w:r w:rsidRPr="00FB733C">
        <w:rPr>
          <w:sz w:val="18"/>
          <w:szCs w:val="18"/>
        </w:rPr>
        <w:t xml:space="preserve">, выдан </w:t>
      </w:r>
      <w:r w:rsidRPr="00FB733C">
        <w:rPr>
          <w:sz w:val="19"/>
          <w:szCs w:val="19"/>
        </w:rPr>
        <w:t>_</w:t>
      </w:r>
      <w:r w:rsidR="00C47423" w:rsidRPr="00FB733C">
        <w:rPr>
          <w:sz w:val="19"/>
          <w:szCs w:val="19"/>
        </w:rPr>
        <w:t>___</w:t>
      </w:r>
      <w:r w:rsidRPr="00FB733C">
        <w:rPr>
          <w:sz w:val="19"/>
          <w:szCs w:val="19"/>
        </w:rPr>
        <w:t>____________</w:t>
      </w:r>
      <w:r w:rsidR="00C47423" w:rsidRPr="00FB733C">
        <w:rPr>
          <w:sz w:val="19"/>
          <w:szCs w:val="19"/>
        </w:rPr>
        <w:t>_</w:t>
      </w:r>
      <w:r w:rsidRPr="00FB733C">
        <w:rPr>
          <w:sz w:val="19"/>
          <w:szCs w:val="19"/>
        </w:rPr>
        <w:t>_____________________________________, _________________,</w:t>
      </w:r>
    </w:p>
    <w:p w:rsidR="0005513C" w:rsidRPr="00FB733C" w:rsidRDefault="0005513C" w:rsidP="0005513C">
      <w:pPr>
        <w:jc w:val="both"/>
        <w:rPr>
          <w:sz w:val="14"/>
          <w:szCs w:val="14"/>
        </w:rPr>
      </w:pPr>
      <w:r w:rsidRPr="00FB733C">
        <w:rPr>
          <w:sz w:val="14"/>
          <w:szCs w:val="14"/>
        </w:rPr>
        <w:t xml:space="preserve">                                                                                                                                                    (орган, выдавший документ)                                                                         (дата выдачи)</w:t>
      </w:r>
    </w:p>
    <w:p w:rsidR="00173005" w:rsidRPr="00FB733C" w:rsidRDefault="005657F3" w:rsidP="00173005">
      <w:pPr>
        <w:jc w:val="both"/>
        <w:rPr>
          <w:sz w:val="19"/>
          <w:szCs w:val="19"/>
        </w:rPr>
      </w:pPr>
      <w:r w:rsidRPr="00FB733C">
        <w:rPr>
          <w:sz w:val="18"/>
          <w:szCs w:val="18"/>
        </w:rPr>
        <w:t>пользующийся(-</w:t>
      </w:r>
      <w:proofErr w:type="spellStart"/>
      <w:r w:rsidRPr="00FB733C">
        <w:rPr>
          <w:sz w:val="18"/>
          <w:szCs w:val="18"/>
        </w:rPr>
        <w:t>яся</w:t>
      </w:r>
      <w:proofErr w:type="spellEnd"/>
      <w:r w:rsidRPr="00FB733C">
        <w:rPr>
          <w:sz w:val="18"/>
          <w:szCs w:val="18"/>
        </w:rPr>
        <w:t xml:space="preserve">) электроэнергией для бытового потребления в принадлежащем на праве собственности (договора найма) </w:t>
      </w:r>
      <w:r w:rsidR="00CE391C" w:rsidRPr="00FB733C">
        <w:rPr>
          <w:sz w:val="18"/>
          <w:szCs w:val="18"/>
        </w:rPr>
        <w:t>строени</w:t>
      </w:r>
      <w:r w:rsidR="00626FE7" w:rsidRPr="00FB733C">
        <w:rPr>
          <w:sz w:val="18"/>
          <w:szCs w:val="18"/>
        </w:rPr>
        <w:t>и</w:t>
      </w:r>
      <w:r w:rsidR="00CE391C" w:rsidRPr="00FB733C">
        <w:rPr>
          <w:sz w:val="18"/>
          <w:szCs w:val="18"/>
        </w:rPr>
        <w:t>, а именно</w:t>
      </w:r>
      <w:r w:rsidR="003E6CD3" w:rsidRPr="00FB733C">
        <w:rPr>
          <w:sz w:val="19"/>
          <w:szCs w:val="19"/>
        </w:rPr>
        <w:t>: ______</w:t>
      </w:r>
      <w:r w:rsidR="00173005" w:rsidRPr="00FB733C">
        <w:rPr>
          <w:sz w:val="19"/>
          <w:szCs w:val="19"/>
        </w:rPr>
        <w:t>___________________________________________</w:t>
      </w:r>
      <w:r w:rsidR="00C61D6D" w:rsidRPr="00FB733C">
        <w:rPr>
          <w:sz w:val="19"/>
          <w:szCs w:val="19"/>
        </w:rPr>
        <w:t>_______________________________</w:t>
      </w:r>
      <w:r w:rsidR="00CE391C" w:rsidRPr="00FB733C">
        <w:rPr>
          <w:sz w:val="19"/>
          <w:szCs w:val="19"/>
        </w:rPr>
        <w:t>_______________________</w:t>
      </w:r>
      <w:r w:rsidR="00C61D6D" w:rsidRPr="00FB733C">
        <w:rPr>
          <w:sz w:val="19"/>
          <w:szCs w:val="19"/>
        </w:rPr>
        <w:t>__</w:t>
      </w:r>
      <w:r w:rsidR="00173005" w:rsidRPr="00FB733C">
        <w:rPr>
          <w:sz w:val="19"/>
          <w:szCs w:val="19"/>
        </w:rPr>
        <w:t>,</w:t>
      </w:r>
    </w:p>
    <w:p w:rsidR="00173005" w:rsidRPr="00FB733C" w:rsidRDefault="00173005" w:rsidP="003E6CD3">
      <w:pPr>
        <w:ind w:firstLine="4962"/>
        <w:jc w:val="both"/>
        <w:rPr>
          <w:sz w:val="14"/>
          <w:szCs w:val="14"/>
        </w:rPr>
      </w:pPr>
      <w:r w:rsidRPr="00FB733C">
        <w:rPr>
          <w:sz w:val="14"/>
          <w:szCs w:val="14"/>
        </w:rPr>
        <w:t xml:space="preserve"> (</w:t>
      </w:r>
      <w:r w:rsidR="00CE391C" w:rsidRPr="00FB733C">
        <w:rPr>
          <w:sz w:val="14"/>
          <w:szCs w:val="14"/>
        </w:rPr>
        <w:t>наименование строения (жилой дом, гараж, сарай и т.п.</w:t>
      </w:r>
      <w:r w:rsidRPr="00FB733C">
        <w:rPr>
          <w:sz w:val="14"/>
          <w:szCs w:val="14"/>
        </w:rPr>
        <w:t>)</w:t>
      </w:r>
    </w:p>
    <w:p w:rsidR="00206ED7" w:rsidRPr="00FB733C" w:rsidRDefault="00206ED7" w:rsidP="00206ED7">
      <w:pPr>
        <w:jc w:val="both"/>
        <w:rPr>
          <w:sz w:val="19"/>
          <w:szCs w:val="19"/>
        </w:rPr>
      </w:pPr>
      <w:r w:rsidRPr="00FB733C">
        <w:rPr>
          <w:sz w:val="19"/>
          <w:szCs w:val="19"/>
        </w:rPr>
        <w:t>_________________________________________________________________________________________________________,</w:t>
      </w:r>
    </w:p>
    <w:p w:rsidR="00206ED7" w:rsidRPr="00FB733C" w:rsidRDefault="00206ED7" w:rsidP="00206ED7">
      <w:pPr>
        <w:jc w:val="both"/>
        <w:rPr>
          <w:sz w:val="14"/>
          <w:szCs w:val="14"/>
        </w:rPr>
      </w:pPr>
      <w:r w:rsidRPr="00FB733C">
        <w:rPr>
          <w:sz w:val="14"/>
          <w:szCs w:val="14"/>
        </w:rPr>
        <w:t xml:space="preserve">                                                                                                            (адрес его расположения (почтовый индекс, район, город (село), улица, дом)</w:t>
      </w:r>
    </w:p>
    <w:p w:rsidR="00E24475" w:rsidRPr="00FB733C" w:rsidRDefault="00E24475" w:rsidP="009800D6">
      <w:pPr>
        <w:jc w:val="both"/>
        <w:rPr>
          <w:sz w:val="19"/>
          <w:szCs w:val="19"/>
        </w:rPr>
      </w:pPr>
      <w:r w:rsidRPr="00FB733C">
        <w:rPr>
          <w:sz w:val="18"/>
          <w:szCs w:val="18"/>
        </w:rPr>
        <w:t>что подтверждается</w:t>
      </w:r>
      <w:r w:rsidRPr="00FB733C">
        <w:rPr>
          <w:sz w:val="19"/>
          <w:szCs w:val="19"/>
        </w:rPr>
        <w:t xml:space="preserve"> _________________________________________________________________________</w:t>
      </w:r>
      <w:r w:rsidR="003E6CD3" w:rsidRPr="00FB733C">
        <w:rPr>
          <w:sz w:val="19"/>
          <w:szCs w:val="19"/>
        </w:rPr>
        <w:t>_</w:t>
      </w:r>
      <w:r w:rsidRPr="00FB733C">
        <w:rPr>
          <w:sz w:val="19"/>
          <w:szCs w:val="19"/>
        </w:rPr>
        <w:t>______</w:t>
      </w:r>
      <w:r w:rsidR="00C47423" w:rsidRPr="00FB733C">
        <w:rPr>
          <w:sz w:val="19"/>
          <w:szCs w:val="19"/>
        </w:rPr>
        <w:t>_</w:t>
      </w:r>
      <w:r w:rsidRPr="00FB733C">
        <w:rPr>
          <w:sz w:val="19"/>
          <w:szCs w:val="19"/>
        </w:rPr>
        <w:t>______________</w:t>
      </w:r>
      <w:r w:rsidR="00C47423" w:rsidRPr="00FB733C">
        <w:rPr>
          <w:sz w:val="19"/>
          <w:szCs w:val="19"/>
        </w:rPr>
        <w:t>_,</w:t>
      </w:r>
    </w:p>
    <w:p w:rsidR="00E24475" w:rsidRPr="00FB733C" w:rsidRDefault="00E24475" w:rsidP="0005513C">
      <w:pPr>
        <w:ind w:firstLine="4536"/>
        <w:jc w:val="both"/>
        <w:rPr>
          <w:sz w:val="14"/>
          <w:szCs w:val="14"/>
        </w:rPr>
      </w:pPr>
      <w:r w:rsidRPr="00FB733C">
        <w:rPr>
          <w:sz w:val="14"/>
          <w:szCs w:val="14"/>
        </w:rPr>
        <w:t>(</w:t>
      </w:r>
      <w:r w:rsidR="00A30F9B" w:rsidRPr="00FB733C">
        <w:rPr>
          <w:sz w:val="14"/>
          <w:szCs w:val="14"/>
        </w:rPr>
        <w:t xml:space="preserve">наименование </w:t>
      </w:r>
      <w:r w:rsidR="0005513C" w:rsidRPr="00FB733C">
        <w:rPr>
          <w:sz w:val="14"/>
          <w:szCs w:val="14"/>
        </w:rPr>
        <w:t>правоустанавливающего</w:t>
      </w:r>
      <w:r w:rsidRPr="00FB733C">
        <w:rPr>
          <w:sz w:val="14"/>
          <w:szCs w:val="14"/>
        </w:rPr>
        <w:t xml:space="preserve"> документа)</w:t>
      </w:r>
      <w:r w:rsidR="004867D8" w:rsidRPr="00FB733C">
        <w:rPr>
          <w:sz w:val="14"/>
          <w:szCs w:val="14"/>
        </w:rPr>
        <w:t>,</w:t>
      </w:r>
    </w:p>
    <w:p w:rsidR="00E24475" w:rsidRPr="00FB733C" w:rsidRDefault="00E24475" w:rsidP="009800D6">
      <w:pPr>
        <w:jc w:val="both"/>
        <w:rPr>
          <w:sz w:val="18"/>
          <w:szCs w:val="18"/>
        </w:rPr>
      </w:pPr>
      <w:r w:rsidRPr="00FB733C">
        <w:rPr>
          <w:sz w:val="18"/>
          <w:szCs w:val="18"/>
        </w:rPr>
        <w:t>именуемый(-</w:t>
      </w:r>
      <w:proofErr w:type="spellStart"/>
      <w:r w:rsidR="00C47423" w:rsidRPr="00FB733C">
        <w:rPr>
          <w:sz w:val="18"/>
          <w:szCs w:val="18"/>
        </w:rPr>
        <w:t>ая</w:t>
      </w:r>
      <w:proofErr w:type="spellEnd"/>
      <w:r w:rsidR="00C47423" w:rsidRPr="00FB733C">
        <w:rPr>
          <w:sz w:val="18"/>
          <w:szCs w:val="18"/>
        </w:rPr>
        <w:t>) в дальнейшем</w:t>
      </w:r>
      <w:r w:rsidRPr="00FB733C">
        <w:rPr>
          <w:sz w:val="18"/>
          <w:szCs w:val="18"/>
        </w:rPr>
        <w:t xml:space="preserve"> </w:t>
      </w:r>
      <w:r w:rsidR="00A30F9B" w:rsidRPr="00FB733C">
        <w:rPr>
          <w:sz w:val="18"/>
          <w:szCs w:val="18"/>
        </w:rPr>
        <w:t>«</w:t>
      </w:r>
      <w:r w:rsidRPr="00FB733C">
        <w:rPr>
          <w:sz w:val="18"/>
          <w:szCs w:val="18"/>
        </w:rPr>
        <w:t>Бытовой абонент</w:t>
      </w:r>
      <w:r w:rsidR="00C47423" w:rsidRPr="00FB733C">
        <w:rPr>
          <w:sz w:val="18"/>
          <w:szCs w:val="18"/>
        </w:rPr>
        <w:t>», с другой стороны</w:t>
      </w:r>
      <w:r w:rsidRPr="00FB733C">
        <w:rPr>
          <w:sz w:val="18"/>
          <w:szCs w:val="18"/>
        </w:rPr>
        <w:t xml:space="preserve">, заключили настоящий </w:t>
      </w:r>
      <w:r w:rsidR="00C47423" w:rsidRPr="00FB733C">
        <w:rPr>
          <w:sz w:val="18"/>
          <w:szCs w:val="18"/>
        </w:rPr>
        <w:t>договор о</w:t>
      </w:r>
      <w:r w:rsidRPr="00FB733C">
        <w:rPr>
          <w:sz w:val="18"/>
          <w:szCs w:val="18"/>
        </w:rPr>
        <w:t xml:space="preserve"> нижеследующем:</w:t>
      </w:r>
    </w:p>
    <w:p w:rsidR="00E24475" w:rsidRPr="00FB733C" w:rsidRDefault="00E24475" w:rsidP="004671CE">
      <w:pPr>
        <w:numPr>
          <w:ilvl w:val="0"/>
          <w:numId w:val="1"/>
        </w:numPr>
        <w:tabs>
          <w:tab w:val="num" w:pos="284"/>
        </w:tabs>
        <w:jc w:val="center"/>
        <w:rPr>
          <w:b/>
          <w:sz w:val="18"/>
          <w:szCs w:val="18"/>
        </w:rPr>
      </w:pPr>
      <w:r w:rsidRPr="00FB733C">
        <w:rPr>
          <w:b/>
          <w:sz w:val="18"/>
          <w:szCs w:val="18"/>
        </w:rPr>
        <w:t>Предмет договора.</w:t>
      </w:r>
    </w:p>
    <w:p w:rsidR="00E24475" w:rsidRPr="00FB733C" w:rsidRDefault="00C0327B" w:rsidP="00C0327B">
      <w:pPr>
        <w:tabs>
          <w:tab w:val="left" w:pos="851"/>
        </w:tabs>
        <w:ind w:firstLine="567"/>
        <w:jc w:val="both"/>
        <w:rPr>
          <w:sz w:val="18"/>
          <w:szCs w:val="18"/>
        </w:rPr>
      </w:pPr>
      <w:r w:rsidRPr="00FB733C">
        <w:rPr>
          <w:sz w:val="18"/>
          <w:szCs w:val="18"/>
        </w:rPr>
        <w:t xml:space="preserve">1.1. </w:t>
      </w:r>
      <w:r w:rsidR="004671CE" w:rsidRPr="00FB733C">
        <w:rPr>
          <w:sz w:val="18"/>
          <w:szCs w:val="18"/>
        </w:rPr>
        <w:t>«Энергоснабжающая организация» обеспечивает подачу «Бытовому абоненту» электрической энергии в количестве, сроки и по качеству, соответствующим настоящему договор</w:t>
      </w:r>
      <w:r w:rsidR="00B35320" w:rsidRPr="00FB733C">
        <w:rPr>
          <w:sz w:val="18"/>
          <w:szCs w:val="18"/>
        </w:rPr>
        <w:t>у</w:t>
      </w:r>
      <w:r w:rsidR="004671CE" w:rsidRPr="00FB733C">
        <w:rPr>
          <w:sz w:val="18"/>
          <w:szCs w:val="18"/>
        </w:rPr>
        <w:t>, а «Бытовой абонент» производит оплату потребленной электрической энергии, в соответстви</w:t>
      </w:r>
      <w:r w:rsidR="00B35320" w:rsidRPr="00FB733C">
        <w:rPr>
          <w:sz w:val="18"/>
          <w:szCs w:val="18"/>
        </w:rPr>
        <w:t>и</w:t>
      </w:r>
      <w:r w:rsidR="004671CE" w:rsidRPr="00FB733C">
        <w:rPr>
          <w:sz w:val="18"/>
          <w:szCs w:val="18"/>
        </w:rPr>
        <w:t xml:space="preserve"> с условиями настоящего договора.</w:t>
      </w:r>
    </w:p>
    <w:p w:rsidR="00E24475" w:rsidRPr="00FB733C" w:rsidRDefault="00E24475" w:rsidP="004671CE">
      <w:pPr>
        <w:numPr>
          <w:ilvl w:val="0"/>
          <w:numId w:val="1"/>
        </w:numPr>
        <w:tabs>
          <w:tab w:val="num" w:pos="284"/>
          <w:tab w:val="left" w:pos="1080"/>
        </w:tabs>
        <w:jc w:val="center"/>
        <w:rPr>
          <w:b/>
          <w:sz w:val="18"/>
          <w:szCs w:val="18"/>
        </w:rPr>
      </w:pPr>
      <w:r w:rsidRPr="00FB733C">
        <w:rPr>
          <w:b/>
          <w:sz w:val="18"/>
          <w:szCs w:val="18"/>
        </w:rPr>
        <w:t>Обязанности сторон.</w:t>
      </w:r>
    </w:p>
    <w:p w:rsidR="00E24475" w:rsidRPr="00FB733C" w:rsidRDefault="00C0327B" w:rsidP="002E7F13">
      <w:pPr>
        <w:numPr>
          <w:ilvl w:val="1"/>
          <w:numId w:val="1"/>
        </w:numPr>
        <w:tabs>
          <w:tab w:val="left" w:pos="284"/>
        </w:tabs>
        <w:ind w:left="0" w:firstLine="0"/>
        <w:jc w:val="both"/>
        <w:rPr>
          <w:b/>
          <w:sz w:val="18"/>
          <w:szCs w:val="18"/>
        </w:rPr>
      </w:pPr>
      <w:r w:rsidRPr="00FB733C">
        <w:rPr>
          <w:b/>
          <w:sz w:val="18"/>
          <w:szCs w:val="18"/>
        </w:rPr>
        <w:t xml:space="preserve"> </w:t>
      </w:r>
      <w:r w:rsidR="00A30F9B" w:rsidRPr="00FB733C">
        <w:rPr>
          <w:b/>
          <w:sz w:val="18"/>
          <w:szCs w:val="18"/>
        </w:rPr>
        <w:t>«</w:t>
      </w:r>
      <w:r w:rsidR="00E24475" w:rsidRPr="00FB733C">
        <w:rPr>
          <w:b/>
          <w:sz w:val="18"/>
          <w:szCs w:val="18"/>
        </w:rPr>
        <w:t>Энергоснабжающая организация</w:t>
      </w:r>
      <w:r w:rsidR="00A30F9B" w:rsidRPr="00FB733C">
        <w:rPr>
          <w:b/>
          <w:sz w:val="18"/>
          <w:szCs w:val="18"/>
        </w:rPr>
        <w:t>»</w:t>
      </w:r>
      <w:r w:rsidR="00E24475" w:rsidRPr="00FB733C">
        <w:rPr>
          <w:b/>
          <w:sz w:val="18"/>
          <w:szCs w:val="18"/>
        </w:rPr>
        <w:t xml:space="preserve"> обязуется:</w:t>
      </w:r>
    </w:p>
    <w:p w:rsidR="00E24475" w:rsidRPr="00FB733C" w:rsidRDefault="001F1F88" w:rsidP="002E7F13">
      <w:pPr>
        <w:numPr>
          <w:ilvl w:val="2"/>
          <w:numId w:val="1"/>
        </w:numPr>
        <w:tabs>
          <w:tab w:val="num" w:pos="0"/>
          <w:tab w:val="left" w:pos="993"/>
        </w:tabs>
        <w:ind w:left="0" w:firstLine="567"/>
        <w:jc w:val="both"/>
        <w:rPr>
          <w:sz w:val="18"/>
          <w:szCs w:val="18"/>
        </w:rPr>
      </w:pPr>
      <w:r w:rsidRPr="00FB733C">
        <w:rPr>
          <w:sz w:val="18"/>
          <w:szCs w:val="18"/>
        </w:rPr>
        <w:t xml:space="preserve">Обеспечить </w:t>
      </w:r>
      <w:r w:rsidR="00571F68" w:rsidRPr="00FB733C">
        <w:rPr>
          <w:sz w:val="18"/>
          <w:szCs w:val="18"/>
        </w:rPr>
        <w:t xml:space="preserve">подачу </w:t>
      </w:r>
      <w:r w:rsidR="00A30F9B" w:rsidRPr="00FB733C">
        <w:rPr>
          <w:sz w:val="18"/>
          <w:szCs w:val="18"/>
        </w:rPr>
        <w:t>«</w:t>
      </w:r>
      <w:r w:rsidR="00571F68" w:rsidRPr="00FB733C">
        <w:rPr>
          <w:sz w:val="18"/>
          <w:szCs w:val="18"/>
        </w:rPr>
        <w:t>Бытовому абоненту</w:t>
      </w:r>
      <w:r w:rsidR="00A30F9B" w:rsidRPr="00FB733C">
        <w:rPr>
          <w:sz w:val="18"/>
          <w:szCs w:val="18"/>
        </w:rPr>
        <w:t>»</w:t>
      </w:r>
      <w:r w:rsidR="00571F68" w:rsidRPr="00FB733C">
        <w:rPr>
          <w:sz w:val="18"/>
          <w:szCs w:val="18"/>
        </w:rPr>
        <w:t xml:space="preserve"> электрической энергии через присоединенную сеть</w:t>
      </w:r>
      <w:r w:rsidR="001B0970" w:rsidRPr="00FB733C">
        <w:rPr>
          <w:sz w:val="18"/>
          <w:szCs w:val="18"/>
        </w:rPr>
        <w:t xml:space="preserve"> </w:t>
      </w:r>
      <w:r w:rsidR="00571F68" w:rsidRPr="00FB733C">
        <w:rPr>
          <w:sz w:val="18"/>
          <w:szCs w:val="18"/>
        </w:rPr>
        <w:t>для бытового потребления в не</w:t>
      </w:r>
      <w:r w:rsidR="00502AD7" w:rsidRPr="00FB733C">
        <w:rPr>
          <w:sz w:val="18"/>
          <w:szCs w:val="18"/>
        </w:rPr>
        <w:t>обходимом ему количестве</w:t>
      </w:r>
      <w:r w:rsidR="001B0970" w:rsidRPr="00FB733C">
        <w:rPr>
          <w:sz w:val="18"/>
          <w:szCs w:val="18"/>
        </w:rPr>
        <w:t xml:space="preserve"> </w:t>
      </w:r>
      <w:r w:rsidR="00E24475" w:rsidRPr="00FB733C">
        <w:rPr>
          <w:sz w:val="18"/>
          <w:szCs w:val="18"/>
        </w:rPr>
        <w:t>в пределах разрешенной к использованию мощности (приложение 1).</w:t>
      </w:r>
      <w:r w:rsidR="001B0970" w:rsidRPr="00FB733C">
        <w:rPr>
          <w:sz w:val="18"/>
          <w:szCs w:val="18"/>
        </w:rPr>
        <w:t xml:space="preserve"> </w:t>
      </w:r>
    </w:p>
    <w:p w:rsidR="00E24475" w:rsidRPr="00FB733C" w:rsidRDefault="00E24475" w:rsidP="002E7F13">
      <w:pPr>
        <w:numPr>
          <w:ilvl w:val="2"/>
          <w:numId w:val="1"/>
        </w:numPr>
        <w:tabs>
          <w:tab w:val="num" w:pos="0"/>
          <w:tab w:val="left" w:pos="993"/>
        </w:tabs>
        <w:ind w:left="0" w:firstLine="567"/>
        <w:jc w:val="both"/>
        <w:rPr>
          <w:sz w:val="18"/>
          <w:szCs w:val="18"/>
        </w:rPr>
      </w:pPr>
      <w:r w:rsidRPr="00FB733C">
        <w:rPr>
          <w:sz w:val="18"/>
          <w:szCs w:val="18"/>
        </w:rPr>
        <w:t>Обеспечивать на границе раздела балансовой принадлежности</w:t>
      </w:r>
      <w:r w:rsidR="001B0970" w:rsidRPr="00FB733C">
        <w:rPr>
          <w:sz w:val="18"/>
          <w:szCs w:val="18"/>
        </w:rPr>
        <w:t xml:space="preserve"> </w:t>
      </w:r>
      <w:r w:rsidRPr="00FB733C">
        <w:rPr>
          <w:sz w:val="18"/>
          <w:szCs w:val="18"/>
        </w:rPr>
        <w:t>электрической сети</w:t>
      </w:r>
      <w:r w:rsidR="004867D8" w:rsidRPr="00FB733C">
        <w:rPr>
          <w:color w:val="FF0000"/>
          <w:sz w:val="18"/>
          <w:szCs w:val="18"/>
        </w:rPr>
        <w:t xml:space="preserve"> </w:t>
      </w:r>
      <w:r w:rsidR="004867D8" w:rsidRPr="00FB733C">
        <w:rPr>
          <w:sz w:val="18"/>
          <w:szCs w:val="18"/>
        </w:rPr>
        <w:t>«</w:t>
      </w:r>
      <w:r w:rsidR="00A30F9B" w:rsidRPr="00FB733C">
        <w:rPr>
          <w:sz w:val="18"/>
          <w:szCs w:val="18"/>
        </w:rPr>
        <w:t>Э</w:t>
      </w:r>
      <w:r w:rsidRPr="00FB733C">
        <w:rPr>
          <w:sz w:val="18"/>
          <w:szCs w:val="18"/>
        </w:rPr>
        <w:t>нергоснабжающей организации</w:t>
      </w:r>
      <w:r w:rsidR="00A30F9B" w:rsidRPr="00FB733C">
        <w:rPr>
          <w:sz w:val="18"/>
          <w:szCs w:val="18"/>
        </w:rPr>
        <w:t>»</w:t>
      </w:r>
      <w:r w:rsidRPr="00FB733C">
        <w:rPr>
          <w:sz w:val="18"/>
          <w:szCs w:val="18"/>
        </w:rPr>
        <w:t xml:space="preserve"> надежность</w:t>
      </w:r>
      <w:r w:rsidR="0045305C" w:rsidRPr="00FB733C">
        <w:rPr>
          <w:sz w:val="18"/>
          <w:szCs w:val="18"/>
        </w:rPr>
        <w:t xml:space="preserve"> и</w:t>
      </w:r>
      <w:r w:rsidR="00A30F9B" w:rsidRPr="00FB733C">
        <w:rPr>
          <w:sz w:val="18"/>
          <w:szCs w:val="18"/>
        </w:rPr>
        <w:t xml:space="preserve"> значения показателей</w:t>
      </w:r>
      <w:r w:rsidR="0045305C" w:rsidRPr="00FB733C">
        <w:rPr>
          <w:sz w:val="18"/>
          <w:szCs w:val="18"/>
        </w:rPr>
        <w:t xml:space="preserve"> качества</w:t>
      </w:r>
      <w:r w:rsidRPr="00FB733C">
        <w:rPr>
          <w:sz w:val="18"/>
          <w:szCs w:val="18"/>
        </w:rPr>
        <w:t xml:space="preserve"> электроснабжения в соответствии с требованиями </w:t>
      </w:r>
      <w:r w:rsidR="00502AD7" w:rsidRPr="00FB733C">
        <w:rPr>
          <w:sz w:val="18"/>
          <w:szCs w:val="18"/>
        </w:rPr>
        <w:t>технических нормативных правовых актов.</w:t>
      </w:r>
    </w:p>
    <w:p w:rsidR="00E24475" w:rsidRPr="00FB733C" w:rsidRDefault="000662E7" w:rsidP="002E7F13">
      <w:pPr>
        <w:numPr>
          <w:ilvl w:val="2"/>
          <w:numId w:val="1"/>
        </w:numPr>
        <w:tabs>
          <w:tab w:val="num" w:pos="0"/>
          <w:tab w:val="left" w:pos="993"/>
        </w:tabs>
        <w:ind w:left="0" w:firstLine="567"/>
        <w:jc w:val="both"/>
        <w:rPr>
          <w:b/>
          <w:spacing w:val="-3"/>
          <w:sz w:val="18"/>
          <w:szCs w:val="18"/>
        </w:rPr>
      </w:pPr>
      <w:r w:rsidRPr="00FB733C">
        <w:rPr>
          <w:sz w:val="18"/>
          <w:szCs w:val="18"/>
        </w:rPr>
        <w:t xml:space="preserve">Осуществлять эксплуатационное и метрологическое обслуживание </w:t>
      </w:r>
      <w:r w:rsidRPr="00FB733C">
        <w:rPr>
          <w:spacing w:val="-2"/>
          <w:sz w:val="18"/>
          <w:szCs w:val="18"/>
        </w:rPr>
        <w:t>средств расчетного учета электрической энергии</w:t>
      </w:r>
      <w:r w:rsidRPr="00FB733C">
        <w:rPr>
          <w:sz w:val="18"/>
          <w:szCs w:val="18"/>
        </w:rPr>
        <w:t xml:space="preserve"> (в том числе осмотр, замену, проверку правильности подключения, опломбировку, ремонт, поверку)</w:t>
      </w:r>
      <w:r w:rsidR="00510845" w:rsidRPr="00FB733C">
        <w:rPr>
          <w:spacing w:val="-2"/>
          <w:sz w:val="18"/>
          <w:szCs w:val="18"/>
        </w:rPr>
        <w:t>, принадлежащих на праве</w:t>
      </w:r>
      <w:r w:rsidRPr="00FB733C">
        <w:rPr>
          <w:spacing w:val="-2"/>
          <w:sz w:val="18"/>
          <w:szCs w:val="18"/>
        </w:rPr>
        <w:t xml:space="preserve"> собственности «Бытовому абоненту» и</w:t>
      </w:r>
      <w:r w:rsidRPr="00FB733C">
        <w:rPr>
          <w:spacing w:val="-4"/>
          <w:sz w:val="18"/>
          <w:szCs w:val="18"/>
        </w:rPr>
        <w:t xml:space="preserve"> которые были обезличены</w:t>
      </w:r>
      <w:r w:rsidR="00760D44" w:rsidRPr="00FB733C">
        <w:rPr>
          <w:spacing w:val="-4"/>
          <w:sz w:val="18"/>
          <w:szCs w:val="18"/>
        </w:rPr>
        <w:t xml:space="preserve"> в соответствии с нормами </w:t>
      </w:r>
      <w:proofErr w:type="gramStart"/>
      <w:r w:rsidR="00760D44" w:rsidRPr="00FB733C">
        <w:rPr>
          <w:spacing w:val="-4"/>
          <w:sz w:val="18"/>
          <w:szCs w:val="18"/>
        </w:rPr>
        <w:t>законодательства</w:t>
      </w:r>
      <w:r w:rsidRPr="00FB733C">
        <w:rPr>
          <w:spacing w:val="-4"/>
          <w:sz w:val="18"/>
          <w:szCs w:val="18"/>
        </w:rPr>
        <w:t>,  а</w:t>
      </w:r>
      <w:proofErr w:type="gramEnd"/>
      <w:r w:rsidRPr="00FB733C">
        <w:rPr>
          <w:spacing w:val="-4"/>
          <w:sz w:val="18"/>
          <w:szCs w:val="18"/>
        </w:rPr>
        <w:t xml:space="preserve"> также </w:t>
      </w:r>
      <w:r w:rsidR="00760D44" w:rsidRPr="00FB733C">
        <w:rPr>
          <w:spacing w:val="-4"/>
          <w:sz w:val="18"/>
          <w:szCs w:val="18"/>
        </w:rPr>
        <w:t xml:space="preserve">принадлежащих </w:t>
      </w:r>
      <w:r w:rsidRPr="00FB733C">
        <w:rPr>
          <w:spacing w:val="-4"/>
          <w:sz w:val="18"/>
          <w:szCs w:val="18"/>
        </w:rPr>
        <w:t>«Энергоснабжающей организации».</w:t>
      </w:r>
      <w:r w:rsidRPr="00FB733C">
        <w:rPr>
          <w:b/>
          <w:spacing w:val="-4"/>
          <w:sz w:val="18"/>
          <w:szCs w:val="18"/>
        </w:rPr>
        <w:t xml:space="preserve"> </w:t>
      </w:r>
    </w:p>
    <w:p w:rsidR="00E24475" w:rsidRPr="00FB733C" w:rsidRDefault="00E24475" w:rsidP="002E7F13">
      <w:pPr>
        <w:numPr>
          <w:ilvl w:val="2"/>
          <w:numId w:val="1"/>
        </w:numPr>
        <w:tabs>
          <w:tab w:val="num" w:pos="0"/>
          <w:tab w:val="left" w:pos="993"/>
        </w:tabs>
        <w:ind w:left="0" w:firstLine="567"/>
        <w:jc w:val="both"/>
        <w:rPr>
          <w:spacing w:val="-3"/>
          <w:sz w:val="18"/>
          <w:szCs w:val="18"/>
        </w:rPr>
      </w:pPr>
      <w:r w:rsidRPr="00FB733C">
        <w:rPr>
          <w:spacing w:val="-3"/>
          <w:sz w:val="18"/>
          <w:szCs w:val="18"/>
        </w:rPr>
        <w:t xml:space="preserve">Извещать </w:t>
      </w:r>
      <w:r w:rsidR="00EA09BE" w:rsidRPr="00FB733C">
        <w:rPr>
          <w:spacing w:val="-3"/>
          <w:sz w:val="18"/>
          <w:szCs w:val="18"/>
        </w:rPr>
        <w:t>«</w:t>
      </w:r>
      <w:r w:rsidRPr="00FB733C">
        <w:rPr>
          <w:spacing w:val="-3"/>
          <w:sz w:val="18"/>
          <w:szCs w:val="18"/>
        </w:rPr>
        <w:t>Бытового абонента</w:t>
      </w:r>
      <w:r w:rsidR="00EA09BE" w:rsidRPr="00FB733C">
        <w:rPr>
          <w:spacing w:val="-3"/>
          <w:sz w:val="18"/>
          <w:szCs w:val="18"/>
        </w:rPr>
        <w:t>»</w:t>
      </w:r>
      <w:r w:rsidRPr="00FB733C">
        <w:rPr>
          <w:spacing w:val="-3"/>
          <w:sz w:val="18"/>
          <w:szCs w:val="18"/>
        </w:rPr>
        <w:t xml:space="preserve"> об изменении тарифов на электрическую энергию через средства массовой информации</w:t>
      </w:r>
      <w:r w:rsidR="00DD6B50" w:rsidRPr="00FB733C">
        <w:rPr>
          <w:spacing w:val="-3"/>
          <w:sz w:val="18"/>
          <w:szCs w:val="18"/>
        </w:rPr>
        <w:t>, а также иным</w:t>
      </w:r>
      <w:r w:rsidR="00F66F6D" w:rsidRPr="00FB733C">
        <w:rPr>
          <w:spacing w:val="-3"/>
          <w:sz w:val="18"/>
          <w:szCs w:val="18"/>
        </w:rPr>
        <w:t xml:space="preserve"> способом</w:t>
      </w:r>
      <w:r w:rsidRPr="00FB733C">
        <w:rPr>
          <w:spacing w:val="-3"/>
          <w:sz w:val="18"/>
          <w:szCs w:val="18"/>
        </w:rPr>
        <w:t>.</w:t>
      </w:r>
      <w:r w:rsidR="001B0970" w:rsidRPr="00FB733C">
        <w:rPr>
          <w:spacing w:val="-3"/>
          <w:sz w:val="18"/>
          <w:szCs w:val="18"/>
        </w:rPr>
        <w:t xml:space="preserve"> </w:t>
      </w:r>
    </w:p>
    <w:p w:rsidR="00E24475" w:rsidRPr="00FB733C" w:rsidRDefault="00E24475" w:rsidP="002E7F13">
      <w:pPr>
        <w:numPr>
          <w:ilvl w:val="2"/>
          <w:numId w:val="1"/>
        </w:numPr>
        <w:tabs>
          <w:tab w:val="num" w:pos="0"/>
          <w:tab w:val="left" w:pos="993"/>
        </w:tabs>
        <w:ind w:left="0" w:firstLine="567"/>
        <w:jc w:val="both"/>
        <w:rPr>
          <w:sz w:val="18"/>
          <w:szCs w:val="18"/>
        </w:rPr>
      </w:pPr>
      <w:r w:rsidRPr="00FB733C">
        <w:rPr>
          <w:sz w:val="18"/>
          <w:szCs w:val="18"/>
        </w:rPr>
        <w:t>Осуществлять контроль за</w:t>
      </w:r>
      <w:r w:rsidR="003C569C" w:rsidRPr="00FB733C">
        <w:rPr>
          <w:sz w:val="18"/>
          <w:szCs w:val="18"/>
        </w:rPr>
        <w:t xml:space="preserve"> </w:t>
      </w:r>
      <w:r w:rsidR="00573BA4" w:rsidRPr="00FB733C">
        <w:rPr>
          <w:sz w:val="18"/>
          <w:szCs w:val="18"/>
        </w:rPr>
        <w:t xml:space="preserve">количеством потребленной </w:t>
      </w:r>
      <w:r w:rsidR="00EA09BE" w:rsidRPr="00FB733C">
        <w:rPr>
          <w:sz w:val="18"/>
          <w:szCs w:val="18"/>
        </w:rPr>
        <w:t>«</w:t>
      </w:r>
      <w:r w:rsidR="003C569C" w:rsidRPr="00FB733C">
        <w:rPr>
          <w:sz w:val="18"/>
          <w:szCs w:val="18"/>
        </w:rPr>
        <w:t>Бытовым абонентом</w:t>
      </w:r>
      <w:r w:rsidR="00EA09BE" w:rsidRPr="00FB733C">
        <w:rPr>
          <w:sz w:val="18"/>
          <w:szCs w:val="18"/>
        </w:rPr>
        <w:t>»</w:t>
      </w:r>
      <w:r w:rsidR="00573BA4" w:rsidRPr="00FB733C">
        <w:rPr>
          <w:sz w:val="18"/>
          <w:szCs w:val="18"/>
        </w:rPr>
        <w:t xml:space="preserve"> </w:t>
      </w:r>
      <w:r w:rsidR="003C569C" w:rsidRPr="00FB733C">
        <w:rPr>
          <w:sz w:val="18"/>
          <w:szCs w:val="18"/>
        </w:rPr>
        <w:t>электрической энергии</w:t>
      </w:r>
      <w:r w:rsidR="00573BA4" w:rsidRPr="00FB733C">
        <w:rPr>
          <w:sz w:val="18"/>
          <w:szCs w:val="18"/>
        </w:rPr>
        <w:t>, обеспечением своевременной и полной ее оплаты</w:t>
      </w:r>
      <w:r w:rsidR="003C569C" w:rsidRPr="00FB733C">
        <w:rPr>
          <w:sz w:val="18"/>
          <w:szCs w:val="18"/>
        </w:rPr>
        <w:t xml:space="preserve">. </w:t>
      </w:r>
    </w:p>
    <w:p w:rsidR="00E24475" w:rsidRPr="00FB733C" w:rsidRDefault="00CB72E3" w:rsidP="002E7F13">
      <w:pPr>
        <w:numPr>
          <w:ilvl w:val="2"/>
          <w:numId w:val="1"/>
        </w:numPr>
        <w:tabs>
          <w:tab w:val="num" w:pos="0"/>
          <w:tab w:val="left" w:pos="993"/>
        </w:tabs>
        <w:ind w:left="0" w:firstLine="567"/>
        <w:jc w:val="both"/>
        <w:rPr>
          <w:sz w:val="18"/>
          <w:szCs w:val="18"/>
        </w:rPr>
      </w:pPr>
      <w:r w:rsidRPr="00FB733C">
        <w:rPr>
          <w:sz w:val="18"/>
          <w:szCs w:val="18"/>
        </w:rPr>
        <w:t>Письменно п</w:t>
      </w:r>
      <w:r w:rsidR="00E24475" w:rsidRPr="00FB733C">
        <w:rPr>
          <w:sz w:val="18"/>
          <w:szCs w:val="18"/>
        </w:rPr>
        <w:t xml:space="preserve">редупреждать </w:t>
      </w:r>
      <w:r w:rsidR="00EA09BE" w:rsidRPr="00FB733C">
        <w:rPr>
          <w:sz w:val="18"/>
          <w:szCs w:val="18"/>
        </w:rPr>
        <w:t>«</w:t>
      </w:r>
      <w:r w:rsidR="00E24475" w:rsidRPr="00FB733C">
        <w:rPr>
          <w:sz w:val="18"/>
          <w:szCs w:val="18"/>
        </w:rPr>
        <w:t>Бытового абонента</w:t>
      </w:r>
      <w:r w:rsidR="00EA09BE" w:rsidRPr="00FB733C">
        <w:rPr>
          <w:sz w:val="18"/>
          <w:szCs w:val="18"/>
        </w:rPr>
        <w:t>»</w:t>
      </w:r>
      <w:r w:rsidR="00E24475" w:rsidRPr="00FB733C">
        <w:rPr>
          <w:sz w:val="18"/>
          <w:szCs w:val="18"/>
        </w:rPr>
        <w:t xml:space="preserve"> об отключении электрической энергии, в случаях, указанных в п. 3.1.</w:t>
      </w:r>
      <w:r w:rsidR="00656271" w:rsidRPr="00FB733C">
        <w:rPr>
          <w:sz w:val="18"/>
          <w:szCs w:val="18"/>
        </w:rPr>
        <w:t>3</w:t>
      </w:r>
      <w:r w:rsidR="00EA09BE" w:rsidRPr="00FB733C">
        <w:rPr>
          <w:sz w:val="18"/>
          <w:szCs w:val="18"/>
        </w:rPr>
        <w:t>.</w:t>
      </w:r>
      <w:r w:rsidR="00E24475" w:rsidRPr="00FB733C">
        <w:rPr>
          <w:sz w:val="18"/>
          <w:szCs w:val="18"/>
        </w:rPr>
        <w:t xml:space="preserve"> </w:t>
      </w:r>
      <w:r w:rsidR="00CB252A" w:rsidRPr="00FB733C">
        <w:rPr>
          <w:sz w:val="18"/>
          <w:szCs w:val="18"/>
        </w:rPr>
        <w:t>настоящего договора</w:t>
      </w:r>
      <w:r w:rsidR="00E24475" w:rsidRPr="00FB733C">
        <w:rPr>
          <w:sz w:val="18"/>
          <w:szCs w:val="18"/>
        </w:rPr>
        <w:t>.</w:t>
      </w:r>
      <w:r w:rsidR="001B0970" w:rsidRPr="00FB733C">
        <w:rPr>
          <w:sz w:val="18"/>
          <w:szCs w:val="18"/>
        </w:rPr>
        <w:t xml:space="preserve"> </w:t>
      </w:r>
    </w:p>
    <w:p w:rsidR="00700A9C" w:rsidRPr="00FB733C" w:rsidRDefault="00E7251E" w:rsidP="00700A9C">
      <w:pPr>
        <w:tabs>
          <w:tab w:val="left" w:pos="993"/>
        </w:tabs>
        <w:ind w:firstLine="567"/>
        <w:jc w:val="both"/>
        <w:rPr>
          <w:sz w:val="18"/>
          <w:szCs w:val="18"/>
        </w:rPr>
      </w:pPr>
      <w:r w:rsidRPr="00FB733C">
        <w:rPr>
          <w:sz w:val="18"/>
          <w:szCs w:val="18"/>
        </w:rPr>
        <w:t>2.1.7.</w:t>
      </w:r>
      <w:r w:rsidR="00700A9C" w:rsidRPr="00FB733C">
        <w:rPr>
          <w:sz w:val="18"/>
          <w:szCs w:val="18"/>
        </w:rPr>
        <w:t xml:space="preserve">Возобновлять электроснабжение в </w:t>
      </w:r>
      <w:r w:rsidR="00D04565" w:rsidRPr="00FB733C">
        <w:rPr>
          <w:sz w:val="18"/>
          <w:szCs w:val="18"/>
        </w:rPr>
        <w:t>установленный законодательством срок</w:t>
      </w:r>
      <w:r w:rsidR="00700A9C" w:rsidRPr="00FB733C">
        <w:rPr>
          <w:sz w:val="18"/>
          <w:szCs w:val="18"/>
        </w:rPr>
        <w:t xml:space="preserve"> после ликвидации выявленных нарушений, указанных в п. 3.1.</w:t>
      </w:r>
      <w:r w:rsidR="00656271" w:rsidRPr="00FB733C">
        <w:rPr>
          <w:sz w:val="18"/>
          <w:szCs w:val="18"/>
        </w:rPr>
        <w:t>3</w:t>
      </w:r>
      <w:r w:rsidR="00700A9C" w:rsidRPr="00FB733C">
        <w:rPr>
          <w:sz w:val="18"/>
          <w:szCs w:val="18"/>
        </w:rPr>
        <w:t xml:space="preserve">. настоящего договора, при условии возмещения «Энергоснабжающей организации» расходов, связанных с отключением и подключением электрической энергии. </w:t>
      </w:r>
    </w:p>
    <w:p w:rsidR="00D50BB8" w:rsidRPr="00FB733C" w:rsidRDefault="00E24475" w:rsidP="002E7F13">
      <w:pPr>
        <w:numPr>
          <w:ilvl w:val="2"/>
          <w:numId w:val="1"/>
        </w:numPr>
        <w:tabs>
          <w:tab w:val="num" w:pos="0"/>
          <w:tab w:val="left" w:pos="993"/>
        </w:tabs>
        <w:ind w:left="0" w:firstLine="567"/>
        <w:jc w:val="both"/>
        <w:rPr>
          <w:sz w:val="18"/>
          <w:szCs w:val="18"/>
        </w:rPr>
      </w:pPr>
      <w:r w:rsidRPr="00FB733C">
        <w:rPr>
          <w:sz w:val="18"/>
          <w:szCs w:val="18"/>
        </w:rPr>
        <w:t xml:space="preserve">Осуществлять справочно-информационное обслуживание </w:t>
      </w:r>
      <w:r w:rsidR="00EA09BE" w:rsidRPr="00FB733C">
        <w:rPr>
          <w:sz w:val="18"/>
          <w:szCs w:val="18"/>
        </w:rPr>
        <w:t>«</w:t>
      </w:r>
      <w:r w:rsidRPr="00FB733C">
        <w:rPr>
          <w:sz w:val="18"/>
          <w:szCs w:val="18"/>
        </w:rPr>
        <w:t>Бытового абонента</w:t>
      </w:r>
      <w:r w:rsidR="00EA09BE" w:rsidRPr="00FB733C">
        <w:rPr>
          <w:sz w:val="18"/>
          <w:szCs w:val="18"/>
        </w:rPr>
        <w:t>»</w:t>
      </w:r>
      <w:r w:rsidRPr="00FB733C">
        <w:rPr>
          <w:sz w:val="18"/>
          <w:szCs w:val="18"/>
        </w:rPr>
        <w:t xml:space="preserve"> по телефонам:</w:t>
      </w:r>
      <w:r w:rsidR="002E7F13" w:rsidRPr="00FB733C">
        <w:rPr>
          <w:sz w:val="18"/>
          <w:szCs w:val="18"/>
        </w:rPr>
        <w:t xml:space="preserve"> _________________________.</w:t>
      </w:r>
      <w:r w:rsidRPr="00FB733C">
        <w:rPr>
          <w:sz w:val="18"/>
          <w:szCs w:val="18"/>
        </w:rPr>
        <w:t xml:space="preserve"> </w:t>
      </w:r>
    </w:p>
    <w:p w:rsidR="00E24475" w:rsidRPr="00FB733C" w:rsidRDefault="00C0327B" w:rsidP="002E7F13">
      <w:pPr>
        <w:numPr>
          <w:ilvl w:val="1"/>
          <w:numId w:val="1"/>
        </w:numPr>
        <w:tabs>
          <w:tab w:val="left" w:pos="284"/>
          <w:tab w:val="left" w:pos="993"/>
          <w:tab w:val="left" w:pos="1260"/>
        </w:tabs>
        <w:ind w:left="0" w:firstLine="0"/>
        <w:rPr>
          <w:b/>
          <w:sz w:val="18"/>
          <w:szCs w:val="18"/>
        </w:rPr>
      </w:pPr>
      <w:r w:rsidRPr="00FB733C">
        <w:rPr>
          <w:b/>
          <w:sz w:val="18"/>
          <w:szCs w:val="18"/>
        </w:rPr>
        <w:t xml:space="preserve"> </w:t>
      </w:r>
      <w:r w:rsidR="00EA09BE" w:rsidRPr="00FB733C">
        <w:rPr>
          <w:b/>
          <w:sz w:val="18"/>
          <w:szCs w:val="18"/>
        </w:rPr>
        <w:t>«</w:t>
      </w:r>
      <w:r w:rsidR="00E24475" w:rsidRPr="00FB733C">
        <w:rPr>
          <w:b/>
          <w:sz w:val="18"/>
          <w:szCs w:val="18"/>
        </w:rPr>
        <w:t>Бытовой абонент</w:t>
      </w:r>
      <w:r w:rsidR="00EA09BE" w:rsidRPr="00FB733C">
        <w:rPr>
          <w:b/>
          <w:sz w:val="18"/>
          <w:szCs w:val="18"/>
        </w:rPr>
        <w:t>»</w:t>
      </w:r>
      <w:r w:rsidR="00E24475" w:rsidRPr="00FB733C">
        <w:rPr>
          <w:b/>
          <w:sz w:val="18"/>
          <w:szCs w:val="18"/>
        </w:rPr>
        <w:t xml:space="preserve"> обязуется:</w:t>
      </w:r>
    </w:p>
    <w:p w:rsidR="00E24475" w:rsidRPr="00FB733C" w:rsidRDefault="00E24475" w:rsidP="002E7F13">
      <w:pPr>
        <w:numPr>
          <w:ilvl w:val="2"/>
          <w:numId w:val="1"/>
        </w:numPr>
        <w:tabs>
          <w:tab w:val="num" w:pos="0"/>
          <w:tab w:val="left" w:pos="993"/>
          <w:tab w:val="left" w:pos="1080"/>
          <w:tab w:val="left" w:pos="1260"/>
        </w:tabs>
        <w:ind w:left="0" w:firstLine="567"/>
        <w:jc w:val="both"/>
        <w:rPr>
          <w:spacing w:val="-2"/>
          <w:sz w:val="18"/>
          <w:szCs w:val="18"/>
        </w:rPr>
      </w:pPr>
      <w:r w:rsidRPr="00FB733C">
        <w:rPr>
          <w:spacing w:val="-2"/>
          <w:sz w:val="18"/>
          <w:szCs w:val="18"/>
        </w:rPr>
        <w:t>Использовать электрическую энергию для бытового потребления</w:t>
      </w:r>
      <w:r w:rsidR="00691762" w:rsidRPr="00FB733C">
        <w:rPr>
          <w:spacing w:val="-2"/>
          <w:sz w:val="18"/>
          <w:szCs w:val="18"/>
        </w:rPr>
        <w:t xml:space="preserve"> в пределах разрешенной к использованию мощности</w:t>
      </w:r>
      <w:r w:rsidRPr="00FB733C">
        <w:rPr>
          <w:spacing w:val="-2"/>
          <w:sz w:val="18"/>
          <w:szCs w:val="18"/>
        </w:rPr>
        <w:t>.</w:t>
      </w:r>
      <w:r w:rsidR="00CB72E3" w:rsidRPr="00FB733C">
        <w:rPr>
          <w:spacing w:val="-2"/>
          <w:sz w:val="18"/>
          <w:szCs w:val="18"/>
        </w:rPr>
        <w:t xml:space="preserve"> </w:t>
      </w:r>
    </w:p>
    <w:p w:rsidR="000662E7" w:rsidRPr="00FB733C" w:rsidRDefault="000662E7" w:rsidP="002E7F13">
      <w:pPr>
        <w:numPr>
          <w:ilvl w:val="2"/>
          <w:numId w:val="1"/>
        </w:numPr>
        <w:tabs>
          <w:tab w:val="num" w:pos="0"/>
          <w:tab w:val="left" w:pos="993"/>
          <w:tab w:val="left" w:pos="1080"/>
          <w:tab w:val="left" w:pos="1260"/>
        </w:tabs>
        <w:ind w:left="0" w:firstLine="567"/>
        <w:jc w:val="both"/>
        <w:rPr>
          <w:sz w:val="18"/>
          <w:szCs w:val="18"/>
        </w:rPr>
      </w:pPr>
      <w:r w:rsidRPr="00FB733C">
        <w:rPr>
          <w:sz w:val="18"/>
          <w:szCs w:val="18"/>
        </w:rPr>
        <w:t xml:space="preserve">Обеспечивать и оплачивать эксплуатационное и метрологическое обслуживание </w:t>
      </w:r>
      <w:r w:rsidRPr="00FB733C">
        <w:rPr>
          <w:spacing w:val="-2"/>
          <w:sz w:val="18"/>
          <w:szCs w:val="18"/>
        </w:rPr>
        <w:t>средств расчетного учета электрической энергии</w:t>
      </w:r>
      <w:r w:rsidRPr="00FB733C">
        <w:rPr>
          <w:sz w:val="18"/>
          <w:szCs w:val="18"/>
        </w:rPr>
        <w:t xml:space="preserve"> (в том числе осмотр, замену, проверку правильности подключения, опломбировку, ремонт, поверку)</w:t>
      </w:r>
      <w:r w:rsidRPr="00FB733C">
        <w:rPr>
          <w:spacing w:val="-2"/>
          <w:sz w:val="18"/>
          <w:szCs w:val="18"/>
        </w:rPr>
        <w:t xml:space="preserve"> в установленном порядке, принадлежащих на прав</w:t>
      </w:r>
      <w:r w:rsidR="00510845" w:rsidRPr="00FB733C">
        <w:rPr>
          <w:spacing w:val="-2"/>
          <w:sz w:val="18"/>
          <w:szCs w:val="18"/>
        </w:rPr>
        <w:t>е</w:t>
      </w:r>
      <w:r w:rsidRPr="00FB733C">
        <w:rPr>
          <w:spacing w:val="-2"/>
          <w:sz w:val="18"/>
          <w:szCs w:val="18"/>
        </w:rPr>
        <w:t xml:space="preserve"> собственности «Бытовому абоненту» и</w:t>
      </w:r>
      <w:r w:rsidRPr="00FB733C">
        <w:rPr>
          <w:spacing w:val="-4"/>
          <w:sz w:val="18"/>
          <w:szCs w:val="18"/>
        </w:rPr>
        <w:t xml:space="preserve"> не обезличенных </w:t>
      </w:r>
      <w:r w:rsidR="009C4DFC" w:rsidRPr="00FB733C">
        <w:rPr>
          <w:spacing w:val="-4"/>
          <w:sz w:val="18"/>
          <w:szCs w:val="18"/>
        </w:rPr>
        <w:t>в соответствии с нормами законодательства</w:t>
      </w:r>
      <w:r w:rsidRPr="00FB733C">
        <w:rPr>
          <w:sz w:val="18"/>
          <w:szCs w:val="18"/>
        </w:rPr>
        <w:t>.</w:t>
      </w:r>
    </w:p>
    <w:p w:rsidR="00E138B1" w:rsidRPr="00FB733C" w:rsidRDefault="00D750B0" w:rsidP="002E7F13">
      <w:pPr>
        <w:numPr>
          <w:ilvl w:val="2"/>
          <w:numId w:val="1"/>
        </w:numPr>
        <w:tabs>
          <w:tab w:val="num" w:pos="0"/>
          <w:tab w:val="left" w:pos="993"/>
          <w:tab w:val="left" w:pos="1080"/>
          <w:tab w:val="left" w:pos="1260"/>
        </w:tabs>
        <w:ind w:left="0" w:firstLine="567"/>
        <w:jc w:val="both"/>
        <w:rPr>
          <w:sz w:val="18"/>
          <w:szCs w:val="18"/>
        </w:rPr>
      </w:pPr>
      <w:r w:rsidRPr="00FB733C">
        <w:rPr>
          <w:sz w:val="18"/>
          <w:szCs w:val="18"/>
        </w:rPr>
        <w:t>Принимать электрическую энергию, обеспечи</w:t>
      </w:r>
      <w:r w:rsidR="001455F7" w:rsidRPr="00FB733C">
        <w:rPr>
          <w:sz w:val="18"/>
          <w:szCs w:val="18"/>
        </w:rPr>
        <w:t>вать</w:t>
      </w:r>
      <w:r w:rsidRPr="00FB733C">
        <w:rPr>
          <w:sz w:val="18"/>
          <w:szCs w:val="18"/>
        </w:rPr>
        <w:t xml:space="preserve"> ее учет и произв</w:t>
      </w:r>
      <w:r w:rsidR="001455F7" w:rsidRPr="00FB733C">
        <w:rPr>
          <w:sz w:val="18"/>
          <w:szCs w:val="18"/>
        </w:rPr>
        <w:t>одить</w:t>
      </w:r>
      <w:r w:rsidRPr="00FB733C">
        <w:rPr>
          <w:sz w:val="18"/>
          <w:szCs w:val="18"/>
        </w:rPr>
        <w:t xml:space="preserve"> за нее оплату в количестве и в сроки в соотве</w:t>
      </w:r>
      <w:r w:rsidR="0045287E" w:rsidRPr="00FB733C">
        <w:rPr>
          <w:sz w:val="18"/>
          <w:szCs w:val="18"/>
        </w:rPr>
        <w:t>тствии с настоящим договором.</w:t>
      </w:r>
      <w:r w:rsidR="001B0970" w:rsidRPr="00FB733C">
        <w:rPr>
          <w:sz w:val="18"/>
          <w:szCs w:val="18"/>
        </w:rPr>
        <w:t xml:space="preserve"> </w:t>
      </w:r>
    </w:p>
    <w:p w:rsidR="00CA6E49" w:rsidRPr="00FB733C" w:rsidRDefault="00CA6E49" w:rsidP="002E7F13">
      <w:pPr>
        <w:numPr>
          <w:ilvl w:val="2"/>
          <w:numId w:val="1"/>
        </w:numPr>
        <w:tabs>
          <w:tab w:val="num" w:pos="0"/>
          <w:tab w:val="left" w:pos="993"/>
          <w:tab w:val="left" w:pos="1080"/>
          <w:tab w:val="left" w:pos="1260"/>
        </w:tabs>
        <w:ind w:left="0" w:firstLine="567"/>
        <w:jc w:val="both"/>
        <w:rPr>
          <w:sz w:val="18"/>
          <w:szCs w:val="18"/>
        </w:rPr>
      </w:pPr>
      <w:r w:rsidRPr="00FB733C">
        <w:rPr>
          <w:spacing w:val="-2"/>
          <w:sz w:val="18"/>
          <w:szCs w:val="18"/>
        </w:rPr>
        <w:t>Обеспечивать надлежащее техническое состояние и безопасную эксплуатацию находящихся в</w:t>
      </w:r>
      <w:r w:rsidR="001B0970" w:rsidRPr="00FB733C">
        <w:rPr>
          <w:spacing w:val="-2"/>
          <w:sz w:val="18"/>
          <w:szCs w:val="18"/>
        </w:rPr>
        <w:t xml:space="preserve"> </w:t>
      </w:r>
      <w:r w:rsidRPr="00FB733C">
        <w:rPr>
          <w:spacing w:val="-2"/>
          <w:sz w:val="18"/>
          <w:szCs w:val="18"/>
        </w:rPr>
        <w:t>ведении «Бытового абонента»</w:t>
      </w:r>
      <w:r w:rsidRPr="00FB733C">
        <w:rPr>
          <w:spacing w:val="-8"/>
          <w:sz w:val="18"/>
          <w:szCs w:val="18"/>
        </w:rPr>
        <w:t xml:space="preserve"> электроустановок, электрических </w:t>
      </w:r>
      <w:r w:rsidRPr="00FB733C">
        <w:rPr>
          <w:spacing w:val="-4"/>
          <w:sz w:val="18"/>
          <w:szCs w:val="18"/>
        </w:rPr>
        <w:t>сетей, средств расчетного учета электрической энергии</w:t>
      </w:r>
      <w:r w:rsidRPr="00FB733C">
        <w:rPr>
          <w:sz w:val="18"/>
          <w:szCs w:val="18"/>
        </w:rPr>
        <w:t xml:space="preserve">; принимать меры по предотвращению негативного влияния электроприемников на качество электрической энергии в электрической сети «Энергоснабжающей организации»; </w:t>
      </w:r>
      <w:r w:rsidRPr="00FB733C">
        <w:rPr>
          <w:spacing w:val="-8"/>
          <w:sz w:val="18"/>
          <w:szCs w:val="18"/>
        </w:rPr>
        <w:t>своевременно выполнять предписания «Энергоснабжающей организации»</w:t>
      </w:r>
      <w:r w:rsidRPr="00FB733C">
        <w:rPr>
          <w:sz w:val="18"/>
          <w:szCs w:val="18"/>
        </w:rPr>
        <w:t xml:space="preserve"> и органов </w:t>
      </w:r>
      <w:proofErr w:type="spellStart"/>
      <w:r w:rsidR="003408B6">
        <w:rPr>
          <w:sz w:val="18"/>
          <w:szCs w:val="18"/>
        </w:rPr>
        <w:t>Г</w:t>
      </w:r>
      <w:r w:rsidRPr="00FB733C">
        <w:rPr>
          <w:sz w:val="18"/>
          <w:szCs w:val="18"/>
        </w:rPr>
        <w:t>осэнерго</w:t>
      </w:r>
      <w:r w:rsidR="00656271" w:rsidRPr="00FB733C">
        <w:rPr>
          <w:sz w:val="18"/>
          <w:szCs w:val="18"/>
        </w:rPr>
        <w:t>газ</w:t>
      </w:r>
      <w:r w:rsidRPr="00FB733C">
        <w:rPr>
          <w:sz w:val="18"/>
          <w:szCs w:val="18"/>
        </w:rPr>
        <w:t>надзора</w:t>
      </w:r>
      <w:proofErr w:type="spellEnd"/>
      <w:r w:rsidRPr="00FB733C">
        <w:rPr>
          <w:sz w:val="18"/>
          <w:szCs w:val="18"/>
        </w:rPr>
        <w:t>.</w:t>
      </w:r>
    </w:p>
    <w:p w:rsidR="00CA6E49" w:rsidRPr="00FB733C" w:rsidRDefault="00CA6E49" w:rsidP="00A94FDB">
      <w:pPr>
        <w:numPr>
          <w:ilvl w:val="2"/>
          <w:numId w:val="1"/>
        </w:numPr>
        <w:tabs>
          <w:tab w:val="num" w:pos="0"/>
          <w:tab w:val="left" w:pos="993"/>
          <w:tab w:val="left" w:pos="1260"/>
        </w:tabs>
        <w:ind w:left="0" w:firstLine="567"/>
        <w:jc w:val="both"/>
        <w:rPr>
          <w:sz w:val="18"/>
          <w:szCs w:val="18"/>
        </w:rPr>
      </w:pPr>
      <w:r w:rsidRPr="00FB733C">
        <w:rPr>
          <w:sz w:val="18"/>
          <w:szCs w:val="18"/>
        </w:rPr>
        <w:t>Содержать электроустановки в технически исправном состоянии. Не</w:t>
      </w:r>
      <w:r w:rsidR="001B0970" w:rsidRPr="00FB733C">
        <w:rPr>
          <w:sz w:val="18"/>
          <w:szCs w:val="18"/>
        </w:rPr>
        <w:t xml:space="preserve"> </w:t>
      </w:r>
      <w:r w:rsidRPr="00FB733C">
        <w:rPr>
          <w:sz w:val="18"/>
          <w:szCs w:val="18"/>
        </w:rPr>
        <w:t xml:space="preserve">подключать дополнительные электроустановки, работа которых приведет к превышению разрешенной к использованию мощности, электроустановки других абонентов, а также не применять предохранители и другие защитно-коммутационные аппараты, не предусмотренные проектной </w:t>
      </w:r>
      <w:r w:rsidRPr="00FB733C">
        <w:rPr>
          <w:spacing w:val="-3"/>
          <w:sz w:val="18"/>
          <w:szCs w:val="18"/>
        </w:rPr>
        <w:t>документацией.</w:t>
      </w:r>
      <w:r w:rsidR="001B0970" w:rsidRPr="00FB733C">
        <w:rPr>
          <w:spacing w:val="-3"/>
          <w:sz w:val="18"/>
          <w:szCs w:val="18"/>
        </w:rPr>
        <w:t xml:space="preserve"> </w:t>
      </w:r>
      <w:r w:rsidRPr="00FB733C">
        <w:rPr>
          <w:spacing w:val="-3"/>
          <w:sz w:val="18"/>
          <w:szCs w:val="18"/>
        </w:rPr>
        <w:t>Не допуска</w:t>
      </w:r>
      <w:r w:rsidR="00FB3D3D" w:rsidRPr="00FB733C">
        <w:rPr>
          <w:spacing w:val="-3"/>
          <w:sz w:val="18"/>
          <w:szCs w:val="18"/>
        </w:rPr>
        <w:t>ть</w:t>
      </w:r>
      <w:r w:rsidRPr="00FB733C">
        <w:rPr>
          <w:spacing w:val="-3"/>
          <w:sz w:val="18"/>
          <w:szCs w:val="18"/>
        </w:rPr>
        <w:t xml:space="preserve"> включение в электрическую сеть электроприемников, ухудшающих качество электрической энергии.</w:t>
      </w:r>
      <w:r w:rsidR="006F5F65" w:rsidRPr="00FB733C">
        <w:rPr>
          <w:spacing w:val="-3"/>
          <w:sz w:val="18"/>
          <w:szCs w:val="18"/>
        </w:rPr>
        <w:t xml:space="preserve"> </w:t>
      </w:r>
      <w:r w:rsidR="00F57B14" w:rsidRPr="00FB733C">
        <w:rPr>
          <w:sz w:val="18"/>
          <w:szCs w:val="18"/>
        </w:rPr>
        <w:t xml:space="preserve">Использовать электроприборы бытового назначения только заводского изготовления. </w:t>
      </w:r>
      <w:r w:rsidR="006F5F65" w:rsidRPr="00FB733C">
        <w:rPr>
          <w:sz w:val="18"/>
          <w:szCs w:val="18"/>
        </w:rPr>
        <w:t>Не использовать трехфазные электродвигатели в однофазном режиме от сети 220 В, а также электросварочное оборудование (трансформаторного типа).</w:t>
      </w:r>
    </w:p>
    <w:p w:rsidR="00CA6E49" w:rsidRPr="00FB733C" w:rsidRDefault="00CA6E49" w:rsidP="00C463D0">
      <w:pPr>
        <w:numPr>
          <w:ilvl w:val="2"/>
          <w:numId w:val="1"/>
        </w:numPr>
        <w:tabs>
          <w:tab w:val="num" w:pos="0"/>
          <w:tab w:val="left" w:pos="993"/>
          <w:tab w:val="left" w:pos="1080"/>
          <w:tab w:val="left" w:pos="1260"/>
        </w:tabs>
        <w:ind w:left="0" w:firstLine="567"/>
        <w:jc w:val="both"/>
        <w:rPr>
          <w:sz w:val="18"/>
          <w:szCs w:val="18"/>
        </w:rPr>
      </w:pPr>
      <w:r w:rsidRPr="00FB733C">
        <w:rPr>
          <w:sz w:val="18"/>
          <w:szCs w:val="18"/>
        </w:rPr>
        <w:t xml:space="preserve">Сообщать в «Энергоснабжающую организацию» обо всех повреждениях, неисправностях в работе </w:t>
      </w:r>
      <w:r w:rsidRPr="00FB733C">
        <w:rPr>
          <w:spacing w:val="-4"/>
          <w:sz w:val="18"/>
          <w:szCs w:val="18"/>
        </w:rPr>
        <w:t>средств расчетного учета электрической энергии</w:t>
      </w:r>
      <w:r w:rsidRPr="00FB733C">
        <w:rPr>
          <w:sz w:val="18"/>
          <w:szCs w:val="18"/>
        </w:rPr>
        <w:t>, пропаже или их хищении, в том числе об отсутствии либо нарушениях пломб Госповерителя и (или) «Энергоснабжающей организации» по адресу: ______________________</w:t>
      </w:r>
      <w:r w:rsidR="001B0970" w:rsidRPr="00FB733C">
        <w:rPr>
          <w:sz w:val="18"/>
          <w:szCs w:val="18"/>
        </w:rPr>
        <w:t>_____________</w:t>
      </w:r>
      <w:r w:rsidRPr="00FB733C">
        <w:rPr>
          <w:sz w:val="18"/>
          <w:szCs w:val="18"/>
        </w:rPr>
        <w:t>___________</w:t>
      </w:r>
      <w:r w:rsidR="00D81271" w:rsidRPr="00FB733C">
        <w:rPr>
          <w:sz w:val="18"/>
          <w:szCs w:val="18"/>
        </w:rPr>
        <w:t>_________</w:t>
      </w:r>
      <w:r w:rsidR="00C463D0" w:rsidRPr="00FB733C">
        <w:rPr>
          <w:sz w:val="18"/>
          <w:szCs w:val="18"/>
        </w:rPr>
        <w:t xml:space="preserve">________, тел. </w:t>
      </w:r>
      <w:r w:rsidRPr="00FB733C">
        <w:rPr>
          <w:sz w:val="18"/>
          <w:szCs w:val="18"/>
        </w:rPr>
        <w:t>______________________.</w:t>
      </w:r>
    </w:p>
    <w:p w:rsidR="00B05C98" w:rsidRPr="00FB733C" w:rsidRDefault="00B05C98" w:rsidP="00C463D0">
      <w:pPr>
        <w:numPr>
          <w:ilvl w:val="2"/>
          <w:numId w:val="1"/>
        </w:numPr>
        <w:tabs>
          <w:tab w:val="num" w:pos="0"/>
          <w:tab w:val="left" w:pos="993"/>
          <w:tab w:val="left" w:pos="1080"/>
          <w:tab w:val="left" w:pos="1260"/>
        </w:tabs>
        <w:ind w:left="0" w:firstLine="567"/>
        <w:jc w:val="both"/>
        <w:rPr>
          <w:sz w:val="18"/>
          <w:szCs w:val="18"/>
        </w:rPr>
      </w:pPr>
      <w:r w:rsidRPr="00FB733C">
        <w:rPr>
          <w:sz w:val="18"/>
          <w:szCs w:val="18"/>
        </w:rPr>
        <w:t xml:space="preserve">В случае необходимости возобновления электроснабжения на объект, отключенный в течение более 3 лет, получить новые технические </w:t>
      </w:r>
      <w:r w:rsidR="005844D7" w:rsidRPr="00FB733C">
        <w:rPr>
          <w:sz w:val="18"/>
          <w:szCs w:val="18"/>
        </w:rPr>
        <w:t>условия</w:t>
      </w:r>
      <w:r w:rsidRPr="00FB733C">
        <w:rPr>
          <w:sz w:val="18"/>
          <w:szCs w:val="18"/>
        </w:rPr>
        <w:t xml:space="preserve">, в </w:t>
      </w:r>
      <w:r w:rsidR="005844D7" w:rsidRPr="00FB733C">
        <w:rPr>
          <w:sz w:val="18"/>
          <w:szCs w:val="18"/>
        </w:rPr>
        <w:t>соответствии</w:t>
      </w:r>
      <w:r w:rsidRPr="00FB733C">
        <w:rPr>
          <w:sz w:val="18"/>
          <w:szCs w:val="18"/>
        </w:rPr>
        <w:t xml:space="preserve"> с которыми подключить электроустановки в порядке установленном в пункте 10.5 </w:t>
      </w:r>
      <w:r w:rsidR="005844D7" w:rsidRPr="00FB733C">
        <w:rPr>
          <w:sz w:val="18"/>
          <w:szCs w:val="18"/>
        </w:rPr>
        <w:t>или</w:t>
      </w:r>
      <w:r w:rsidRPr="00FB733C">
        <w:rPr>
          <w:sz w:val="18"/>
          <w:szCs w:val="18"/>
        </w:rPr>
        <w:t xml:space="preserve"> 10.6 перечня </w:t>
      </w:r>
      <w:r w:rsidR="005844D7" w:rsidRPr="00FB733C">
        <w:rPr>
          <w:sz w:val="18"/>
          <w:szCs w:val="18"/>
        </w:rPr>
        <w:t>административных</w:t>
      </w:r>
      <w:r w:rsidRPr="00FB733C">
        <w:rPr>
          <w:sz w:val="18"/>
          <w:szCs w:val="18"/>
        </w:rPr>
        <w:t xml:space="preserve"> процедур, осуществляемых государственными органами и иными организациями по заявлениям граждан, </w:t>
      </w:r>
      <w:r w:rsidR="005844D7" w:rsidRPr="00FB733C">
        <w:rPr>
          <w:sz w:val="18"/>
          <w:szCs w:val="18"/>
        </w:rPr>
        <w:t>утвержденного</w:t>
      </w:r>
      <w:r w:rsidRPr="00FB733C">
        <w:rPr>
          <w:sz w:val="18"/>
          <w:szCs w:val="18"/>
        </w:rPr>
        <w:t xml:space="preserve"> Указом Президента Республики Беларусь</w:t>
      </w:r>
      <w:r w:rsidR="005844D7" w:rsidRPr="00FB733C">
        <w:rPr>
          <w:sz w:val="18"/>
          <w:szCs w:val="18"/>
        </w:rPr>
        <w:t xml:space="preserve"> </w:t>
      </w:r>
      <w:r w:rsidRPr="00FB733C">
        <w:rPr>
          <w:sz w:val="18"/>
          <w:szCs w:val="18"/>
        </w:rPr>
        <w:t>26.04.2010 №200 «Об административных процедурах</w:t>
      </w:r>
      <w:r w:rsidR="005844D7" w:rsidRPr="00FB733C">
        <w:rPr>
          <w:sz w:val="18"/>
          <w:szCs w:val="18"/>
        </w:rPr>
        <w:t>,</w:t>
      </w:r>
      <w:r w:rsidRPr="00FB733C">
        <w:rPr>
          <w:sz w:val="18"/>
          <w:szCs w:val="18"/>
        </w:rPr>
        <w:t xml:space="preserve"> осуществляемых государственными органами и </w:t>
      </w:r>
      <w:r w:rsidR="005844D7" w:rsidRPr="00FB733C">
        <w:rPr>
          <w:sz w:val="18"/>
          <w:szCs w:val="18"/>
        </w:rPr>
        <w:t xml:space="preserve">иными </w:t>
      </w:r>
      <w:r w:rsidRPr="00FB733C">
        <w:rPr>
          <w:sz w:val="18"/>
          <w:szCs w:val="18"/>
        </w:rPr>
        <w:t>организациями по заявлениям граждан».</w:t>
      </w:r>
    </w:p>
    <w:p w:rsidR="00CA6E49" w:rsidRPr="00FB733C" w:rsidRDefault="00CA6E49" w:rsidP="00D03465">
      <w:pPr>
        <w:numPr>
          <w:ilvl w:val="2"/>
          <w:numId w:val="1"/>
        </w:numPr>
        <w:tabs>
          <w:tab w:val="num" w:pos="0"/>
          <w:tab w:val="left" w:pos="993"/>
          <w:tab w:val="left" w:pos="1080"/>
          <w:tab w:val="left" w:pos="1260"/>
        </w:tabs>
        <w:ind w:left="0" w:firstLine="567"/>
        <w:jc w:val="both"/>
        <w:rPr>
          <w:sz w:val="18"/>
          <w:szCs w:val="18"/>
        </w:rPr>
      </w:pPr>
      <w:r w:rsidRPr="00FB733C">
        <w:rPr>
          <w:sz w:val="18"/>
          <w:szCs w:val="18"/>
        </w:rPr>
        <w:t>При</w:t>
      </w:r>
      <w:r w:rsidR="001B0970" w:rsidRPr="00FB733C">
        <w:rPr>
          <w:sz w:val="18"/>
          <w:szCs w:val="18"/>
        </w:rPr>
        <w:t xml:space="preserve"> </w:t>
      </w:r>
      <w:r w:rsidRPr="00FB733C">
        <w:rPr>
          <w:sz w:val="18"/>
          <w:szCs w:val="18"/>
        </w:rPr>
        <w:t>снятии пломбы (пломб) «Энергоснабжающей организации» для устранения аварийных ситуаций</w:t>
      </w:r>
      <w:r w:rsidR="001B0970" w:rsidRPr="00FB733C">
        <w:rPr>
          <w:sz w:val="18"/>
          <w:szCs w:val="18"/>
        </w:rPr>
        <w:t xml:space="preserve"> </w:t>
      </w:r>
      <w:r w:rsidRPr="00FB733C">
        <w:rPr>
          <w:sz w:val="18"/>
          <w:szCs w:val="18"/>
        </w:rPr>
        <w:t>сообщить об этом в «Энергоснабжающую организацию» в течение суток. Перед проведением</w:t>
      </w:r>
      <w:r w:rsidR="001B0970" w:rsidRPr="00FB733C">
        <w:rPr>
          <w:sz w:val="18"/>
          <w:szCs w:val="18"/>
        </w:rPr>
        <w:t xml:space="preserve"> </w:t>
      </w:r>
      <w:r w:rsidRPr="00FB733C">
        <w:rPr>
          <w:sz w:val="18"/>
          <w:szCs w:val="18"/>
        </w:rPr>
        <w:t xml:space="preserve">любого вида работ, связанных с перестановкой или заменой </w:t>
      </w:r>
      <w:r w:rsidRPr="00FB733C">
        <w:rPr>
          <w:spacing w:val="-4"/>
          <w:sz w:val="18"/>
          <w:szCs w:val="18"/>
        </w:rPr>
        <w:t>средства расчетного учета электрической энергии, а также</w:t>
      </w:r>
      <w:r w:rsidR="001B0970" w:rsidRPr="00FB733C">
        <w:rPr>
          <w:spacing w:val="-4"/>
          <w:sz w:val="18"/>
          <w:szCs w:val="18"/>
        </w:rPr>
        <w:t xml:space="preserve"> </w:t>
      </w:r>
      <w:r w:rsidRPr="00FB733C">
        <w:rPr>
          <w:sz w:val="18"/>
          <w:szCs w:val="18"/>
        </w:rPr>
        <w:t xml:space="preserve">изменением или нарушением схемы учета получить согласие «Энергоснабжающей организации». </w:t>
      </w:r>
    </w:p>
    <w:p w:rsidR="00CA6E49" w:rsidRPr="00FB733C" w:rsidRDefault="00957F81" w:rsidP="002E7F13">
      <w:pPr>
        <w:numPr>
          <w:ilvl w:val="2"/>
          <w:numId w:val="1"/>
        </w:numPr>
        <w:tabs>
          <w:tab w:val="num" w:pos="0"/>
          <w:tab w:val="left" w:pos="993"/>
          <w:tab w:val="left" w:pos="1080"/>
          <w:tab w:val="left" w:pos="1260"/>
        </w:tabs>
        <w:ind w:left="0" w:firstLine="567"/>
        <w:jc w:val="both"/>
        <w:rPr>
          <w:sz w:val="18"/>
          <w:szCs w:val="18"/>
        </w:rPr>
      </w:pPr>
      <w:r w:rsidRPr="00FB733C">
        <w:rPr>
          <w:sz w:val="18"/>
          <w:szCs w:val="18"/>
        </w:rPr>
        <w:lastRenderedPageBreak/>
        <w:t xml:space="preserve">Возмещать «Энергоснабжающей организации» расходы по ремонтному и метрологическому обслуживанию, замене </w:t>
      </w:r>
      <w:r w:rsidRPr="00FB733C">
        <w:rPr>
          <w:spacing w:val="-4"/>
          <w:sz w:val="18"/>
          <w:szCs w:val="18"/>
        </w:rPr>
        <w:t>средств расчетного учета электрической энергии</w:t>
      </w:r>
      <w:r w:rsidRPr="00FB733C">
        <w:rPr>
          <w:b/>
          <w:sz w:val="18"/>
          <w:szCs w:val="18"/>
        </w:rPr>
        <w:t xml:space="preserve">, </w:t>
      </w:r>
      <w:r w:rsidRPr="00FB733C">
        <w:rPr>
          <w:sz w:val="18"/>
          <w:szCs w:val="18"/>
        </w:rPr>
        <w:t>вышедших из ст</w:t>
      </w:r>
      <w:r w:rsidR="009C4DFC" w:rsidRPr="00FB733C">
        <w:rPr>
          <w:sz w:val="18"/>
          <w:szCs w:val="18"/>
        </w:rPr>
        <w:t xml:space="preserve">роя по вине «Бытового абонента», а также средств расчетного учета, </w:t>
      </w:r>
      <w:r w:rsidR="004455CC" w:rsidRPr="00FB733C">
        <w:rPr>
          <w:spacing w:val="-2"/>
          <w:sz w:val="18"/>
          <w:szCs w:val="18"/>
        </w:rPr>
        <w:t>принадлежащих на праве собственности «Бытовому абоненту» и</w:t>
      </w:r>
      <w:r w:rsidR="004455CC" w:rsidRPr="00FB733C">
        <w:rPr>
          <w:spacing w:val="-4"/>
          <w:sz w:val="18"/>
          <w:szCs w:val="18"/>
        </w:rPr>
        <w:t xml:space="preserve"> не обезличенных в соответствии с нормами законодательства.</w:t>
      </w:r>
    </w:p>
    <w:p w:rsidR="00264469" w:rsidRPr="00FB733C" w:rsidRDefault="00264469" w:rsidP="002E7F13">
      <w:pPr>
        <w:numPr>
          <w:ilvl w:val="2"/>
          <w:numId w:val="1"/>
        </w:numPr>
        <w:tabs>
          <w:tab w:val="num" w:pos="0"/>
          <w:tab w:val="left" w:pos="993"/>
          <w:tab w:val="left" w:pos="1080"/>
          <w:tab w:val="left" w:pos="1260"/>
        </w:tabs>
        <w:ind w:left="0" w:firstLine="567"/>
        <w:jc w:val="both"/>
        <w:rPr>
          <w:sz w:val="18"/>
          <w:szCs w:val="18"/>
        </w:rPr>
      </w:pPr>
      <w:r w:rsidRPr="00FB733C">
        <w:rPr>
          <w:sz w:val="18"/>
          <w:szCs w:val="18"/>
        </w:rPr>
        <w:t xml:space="preserve">Получать в органах </w:t>
      </w:r>
      <w:proofErr w:type="spellStart"/>
      <w:r w:rsidR="003408B6">
        <w:rPr>
          <w:sz w:val="18"/>
          <w:szCs w:val="18"/>
        </w:rPr>
        <w:t>Г</w:t>
      </w:r>
      <w:r w:rsidRPr="00FB733C">
        <w:rPr>
          <w:sz w:val="18"/>
          <w:szCs w:val="18"/>
        </w:rPr>
        <w:t>осэнерго</w:t>
      </w:r>
      <w:r w:rsidR="00656271" w:rsidRPr="00FB733C">
        <w:rPr>
          <w:sz w:val="18"/>
          <w:szCs w:val="18"/>
        </w:rPr>
        <w:t>газ</w:t>
      </w:r>
      <w:r w:rsidRPr="00FB733C">
        <w:rPr>
          <w:sz w:val="18"/>
          <w:szCs w:val="18"/>
        </w:rPr>
        <w:t>надзора</w:t>
      </w:r>
      <w:proofErr w:type="spellEnd"/>
      <w:r w:rsidRPr="00FB733C">
        <w:rPr>
          <w:sz w:val="18"/>
          <w:szCs w:val="18"/>
        </w:rPr>
        <w:t xml:space="preserve"> заключение о возможности ввода в эксплуатацию электроустановок «Бытового абонента», на которые в течени</w:t>
      </w:r>
      <w:r w:rsidR="00253A77" w:rsidRPr="00FB733C">
        <w:rPr>
          <w:sz w:val="18"/>
          <w:szCs w:val="18"/>
        </w:rPr>
        <w:t>е</w:t>
      </w:r>
      <w:r w:rsidRPr="00FB733C">
        <w:rPr>
          <w:sz w:val="18"/>
          <w:szCs w:val="18"/>
        </w:rPr>
        <w:t xml:space="preserve"> 12 и более месяцев была прекращена подача электрической энергии.</w:t>
      </w:r>
    </w:p>
    <w:p w:rsidR="00CA6E49" w:rsidRPr="00FB733C" w:rsidRDefault="0027403A" w:rsidP="005844D7">
      <w:pPr>
        <w:numPr>
          <w:ilvl w:val="2"/>
          <w:numId w:val="1"/>
        </w:numPr>
        <w:tabs>
          <w:tab w:val="num" w:pos="0"/>
          <w:tab w:val="left" w:pos="1080"/>
          <w:tab w:val="left" w:pos="1260"/>
        </w:tabs>
        <w:ind w:left="0" w:firstLine="567"/>
        <w:jc w:val="both"/>
        <w:rPr>
          <w:sz w:val="18"/>
          <w:szCs w:val="18"/>
        </w:rPr>
      </w:pPr>
      <w:r w:rsidRPr="00FB733C">
        <w:rPr>
          <w:color w:val="000000"/>
          <w:sz w:val="18"/>
          <w:szCs w:val="18"/>
          <w:shd w:val="clear" w:color="auto" w:fill="FFFFFF"/>
        </w:rPr>
        <w:t xml:space="preserve">Обеспечить в согласованное сторонами время доступ в занимаемые или находящиеся во владении и пользовании жилые и (или) нежилые помещения уполномоченным представителям </w:t>
      </w:r>
      <w:r w:rsidR="008267EC" w:rsidRPr="00FB733C">
        <w:rPr>
          <w:color w:val="000000"/>
          <w:sz w:val="18"/>
          <w:szCs w:val="18"/>
          <w:shd w:val="clear" w:color="auto" w:fill="FFFFFF"/>
        </w:rPr>
        <w:t>«Э</w:t>
      </w:r>
      <w:r w:rsidRPr="00FB733C">
        <w:rPr>
          <w:color w:val="000000"/>
          <w:sz w:val="18"/>
          <w:szCs w:val="18"/>
          <w:shd w:val="clear" w:color="auto" w:fill="FFFFFF"/>
        </w:rPr>
        <w:t>нергоснабжающей организации</w:t>
      </w:r>
      <w:r w:rsidR="008267EC" w:rsidRPr="00FB733C">
        <w:rPr>
          <w:color w:val="000000"/>
          <w:sz w:val="18"/>
          <w:szCs w:val="18"/>
          <w:shd w:val="clear" w:color="auto" w:fill="FFFFFF"/>
        </w:rPr>
        <w:t>»</w:t>
      </w:r>
      <w:r w:rsidRPr="00FB733C">
        <w:rPr>
          <w:color w:val="000000"/>
          <w:sz w:val="18"/>
          <w:szCs w:val="18"/>
          <w:shd w:val="clear" w:color="auto" w:fill="FFFFFF"/>
        </w:rPr>
        <w:t xml:space="preserve"> и (или) органов </w:t>
      </w:r>
      <w:proofErr w:type="spellStart"/>
      <w:r w:rsidR="003408B6">
        <w:rPr>
          <w:color w:val="000000"/>
          <w:sz w:val="18"/>
          <w:szCs w:val="18"/>
          <w:shd w:val="clear" w:color="auto" w:fill="FFFFFF"/>
        </w:rPr>
        <w:t>Г</w:t>
      </w:r>
      <w:r w:rsidRPr="00FB733C">
        <w:rPr>
          <w:color w:val="000000"/>
          <w:sz w:val="18"/>
          <w:szCs w:val="18"/>
          <w:shd w:val="clear" w:color="auto" w:fill="FFFFFF"/>
        </w:rPr>
        <w:t>осэнерго</w:t>
      </w:r>
      <w:r w:rsidR="00656271" w:rsidRPr="00FB733C">
        <w:rPr>
          <w:color w:val="000000"/>
          <w:sz w:val="18"/>
          <w:szCs w:val="18"/>
          <w:shd w:val="clear" w:color="auto" w:fill="FFFFFF"/>
        </w:rPr>
        <w:t>газ</w:t>
      </w:r>
      <w:r w:rsidRPr="00FB733C">
        <w:rPr>
          <w:color w:val="000000"/>
          <w:sz w:val="18"/>
          <w:szCs w:val="18"/>
          <w:shd w:val="clear" w:color="auto" w:fill="FFFFFF"/>
        </w:rPr>
        <w:t>надзора</w:t>
      </w:r>
      <w:proofErr w:type="spellEnd"/>
      <w:r w:rsidRPr="00FB733C">
        <w:rPr>
          <w:color w:val="000000"/>
          <w:sz w:val="18"/>
          <w:szCs w:val="18"/>
          <w:shd w:val="clear" w:color="auto" w:fill="FFFFFF"/>
        </w:rPr>
        <w:t xml:space="preserve"> при предъявлении служебного удостоверения к электроустановкам и средствам расчетного учета </w:t>
      </w:r>
      <w:r w:rsidRPr="00FB733C">
        <w:rPr>
          <w:sz w:val="18"/>
          <w:szCs w:val="18"/>
        </w:rPr>
        <w:t>в соответствии с п.3.1.1. настоящего договора</w:t>
      </w:r>
      <w:r w:rsidRPr="00FB733C">
        <w:rPr>
          <w:color w:val="000000"/>
          <w:sz w:val="18"/>
          <w:szCs w:val="18"/>
          <w:shd w:val="clear" w:color="auto" w:fill="FFFFFF"/>
        </w:rPr>
        <w:t xml:space="preserve"> для снятия показаний с таких средств, контроля за выполнением требований технических нормативных правовых актов, устанавливающих требования к устройству, надежной и безопасной эксплуатации электроустановок, требований Правил электроснабжения</w:t>
      </w:r>
      <w:r w:rsidR="001F3F19" w:rsidRPr="00FB733C">
        <w:rPr>
          <w:color w:val="000000"/>
          <w:sz w:val="18"/>
          <w:szCs w:val="18"/>
          <w:shd w:val="clear" w:color="auto" w:fill="FFFFFF"/>
        </w:rPr>
        <w:t xml:space="preserve">, </w:t>
      </w:r>
      <w:r w:rsidR="001F3F19" w:rsidRPr="00FB733C">
        <w:rPr>
          <w:spacing w:val="-4"/>
          <w:sz w:val="18"/>
          <w:szCs w:val="18"/>
        </w:rPr>
        <w:t>утвержденных постановлением Совета Министров Республики Беларусь от 17.10.2011 №1394 (далее – Правила электроснабжения),</w:t>
      </w:r>
      <w:r w:rsidRPr="00FB733C">
        <w:rPr>
          <w:color w:val="000000"/>
          <w:sz w:val="18"/>
          <w:szCs w:val="18"/>
          <w:shd w:val="clear" w:color="auto" w:fill="FFFFFF"/>
        </w:rPr>
        <w:t xml:space="preserve"> и условий настоящего договора, а также для приостановления предоставления услуг электроснабжения в случае их неоплаты</w:t>
      </w:r>
      <w:r w:rsidR="00CA6E49" w:rsidRPr="00FB733C">
        <w:rPr>
          <w:sz w:val="18"/>
          <w:szCs w:val="18"/>
        </w:rPr>
        <w:t>.</w:t>
      </w:r>
    </w:p>
    <w:p w:rsidR="00264469" w:rsidRPr="00FB733C" w:rsidRDefault="006F445D" w:rsidP="002E7F13">
      <w:pPr>
        <w:numPr>
          <w:ilvl w:val="2"/>
          <w:numId w:val="1"/>
        </w:numPr>
        <w:tabs>
          <w:tab w:val="num" w:pos="0"/>
          <w:tab w:val="left" w:pos="1080"/>
          <w:tab w:val="left" w:pos="1260"/>
        </w:tabs>
        <w:ind w:left="0" w:firstLine="567"/>
        <w:jc w:val="both"/>
        <w:rPr>
          <w:sz w:val="18"/>
          <w:szCs w:val="18"/>
        </w:rPr>
      </w:pPr>
      <w:r w:rsidRPr="00FB733C">
        <w:rPr>
          <w:sz w:val="18"/>
          <w:szCs w:val="18"/>
        </w:rPr>
        <w:t>Не препятствовать «Энергоснабжающей организации» в обрезке веток деревьев, растущих на территории, принадлежащей «Бытовому абоненту», для обеспечения расстояния не менее 1 метра от проводов воздушных линий электропередач.</w:t>
      </w:r>
    </w:p>
    <w:p w:rsidR="00CA6E49" w:rsidRPr="00FB733C" w:rsidRDefault="00CA6E49" w:rsidP="002E7F13">
      <w:pPr>
        <w:numPr>
          <w:ilvl w:val="2"/>
          <w:numId w:val="1"/>
        </w:numPr>
        <w:tabs>
          <w:tab w:val="num" w:pos="0"/>
          <w:tab w:val="left" w:pos="1080"/>
          <w:tab w:val="left" w:pos="1260"/>
        </w:tabs>
        <w:ind w:left="0" w:firstLine="567"/>
        <w:jc w:val="both"/>
        <w:rPr>
          <w:sz w:val="18"/>
          <w:szCs w:val="18"/>
        </w:rPr>
      </w:pPr>
      <w:r w:rsidRPr="00FB733C">
        <w:rPr>
          <w:sz w:val="18"/>
          <w:szCs w:val="18"/>
        </w:rPr>
        <w:t xml:space="preserve">Контролировать правильность начисления платежей и производства расчетов за электроэнергию. При выявлении несоответствия применяемого тарифа, </w:t>
      </w:r>
      <w:proofErr w:type="spellStart"/>
      <w:r w:rsidRPr="00FB733C">
        <w:rPr>
          <w:sz w:val="18"/>
          <w:szCs w:val="18"/>
        </w:rPr>
        <w:t>недоначисления</w:t>
      </w:r>
      <w:proofErr w:type="spellEnd"/>
      <w:r w:rsidRPr="00FB733C">
        <w:rPr>
          <w:sz w:val="18"/>
          <w:szCs w:val="18"/>
        </w:rPr>
        <w:t xml:space="preserve"> либо излишнего начисления сумм, немедленно информировать об этом «Энергоснабжающую организацию».</w:t>
      </w:r>
    </w:p>
    <w:p w:rsidR="00CA6E49" w:rsidRPr="00FB733C" w:rsidRDefault="00CA6E49" w:rsidP="002E7F13">
      <w:pPr>
        <w:numPr>
          <w:ilvl w:val="2"/>
          <w:numId w:val="1"/>
        </w:numPr>
        <w:tabs>
          <w:tab w:val="num" w:pos="0"/>
          <w:tab w:val="left" w:pos="1080"/>
          <w:tab w:val="left" w:pos="1260"/>
        </w:tabs>
        <w:ind w:left="0" w:firstLine="567"/>
        <w:jc w:val="both"/>
        <w:rPr>
          <w:sz w:val="18"/>
          <w:szCs w:val="18"/>
        </w:rPr>
      </w:pPr>
      <w:r w:rsidRPr="00FB733C">
        <w:rPr>
          <w:sz w:val="18"/>
          <w:szCs w:val="18"/>
        </w:rPr>
        <w:t>Известить «Энергоснабжающую организацию» о выбытии (изменении места регистрации) и произвести полный расчет за потребленную электрическую энергию по день выезда.</w:t>
      </w:r>
    </w:p>
    <w:p w:rsidR="00CA6E49" w:rsidRPr="00FB733C" w:rsidRDefault="00CA6E49" w:rsidP="002E7F13">
      <w:pPr>
        <w:numPr>
          <w:ilvl w:val="2"/>
          <w:numId w:val="1"/>
        </w:numPr>
        <w:tabs>
          <w:tab w:val="num" w:pos="0"/>
          <w:tab w:val="left" w:pos="1080"/>
          <w:tab w:val="left" w:pos="1260"/>
        </w:tabs>
        <w:ind w:left="0" w:firstLine="567"/>
        <w:jc w:val="both"/>
        <w:rPr>
          <w:spacing w:val="-2"/>
          <w:sz w:val="18"/>
          <w:szCs w:val="18"/>
        </w:rPr>
      </w:pPr>
      <w:r w:rsidRPr="00FB733C">
        <w:rPr>
          <w:spacing w:val="-2"/>
          <w:sz w:val="18"/>
          <w:szCs w:val="18"/>
        </w:rPr>
        <w:t>Обеспечить при сдаче в наем помещения</w:t>
      </w:r>
      <w:r w:rsidR="00BB33CB" w:rsidRPr="00FB733C">
        <w:rPr>
          <w:spacing w:val="-2"/>
          <w:sz w:val="18"/>
          <w:szCs w:val="18"/>
        </w:rPr>
        <w:t xml:space="preserve"> (строения)</w:t>
      </w:r>
      <w:r w:rsidRPr="00FB733C">
        <w:rPr>
          <w:spacing w:val="-2"/>
          <w:sz w:val="18"/>
          <w:szCs w:val="18"/>
        </w:rPr>
        <w:t xml:space="preserve"> исполнение настоящего договора и нести по нему полную ответственность.</w:t>
      </w:r>
    </w:p>
    <w:p w:rsidR="00CA6E49" w:rsidRPr="00FB733C" w:rsidRDefault="00CA6E49" w:rsidP="00394595">
      <w:pPr>
        <w:numPr>
          <w:ilvl w:val="0"/>
          <w:numId w:val="1"/>
        </w:numPr>
        <w:tabs>
          <w:tab w:val="num" w:pos="284"/>
          <w:tab w:val="left" w:pos="1080"/>
        </w:tabs>
        <w:ind w:left="0" w:firstLine="0"/>
        <w:jc w:val="center"/>
        <w:rPr>
          <w:b/>
          <w:sz w:val="18"/>
          <w:szCs w:val="18"/>
        </w:rPr>
      </w:pPr>
      <w:r w:rsidRPr="00FB733C">
        <w:rPr>
          <w:b/>
          <w:sz w:val="18"/>
          <w:szCs w:val="18"/>
        </w:rPr>
        <w:t>Права сторон.</w:t>
      </w:r>
    </w:p>
    <w:p w:rsidR="00E24475" w:rsidRPr="00FB733C" w:rsidRDefault="00C0327B" w:rsidP="008267EC">
      <w:pPr>
        <w:numPr>
          <w:ilvl w:val="1"/>
          <w:numId w:val="7"/>
        </w:numPr>
        <w:tabs>
          <w:tab w:val="num" w:pos="284"/>
        </w:tabs>
        <w:ind w:left="0" w:firstLine="0"/>
        <w:jc w:val="both"/>
        <w:rPr>
          <w:b/>
          <w:sz w:val="18"/>
          <w:szCs w:val="18"/>
        </w:rPr>
      </w:pPr>
      <w:r w:rsidRPr="00FB733C">
        <w:rPr>
          <w:b/>
          <w:sz w:val="18"/>
          <w:szCs w:val="18"/>
        </w:rPr>
        <w:t xml:space="preserve"> </w:t>
      </w:r>
      <w:r w:rsidR="00EA09BE" w:rsidRPr="00FB733C">
        <w:rPr>
          <w:b/>
          <w:sz w:val="18"/>
          <w:szCs w:val="18"/>
        </w:rPr>
        <w:t>«</w:t>
      </w:r>
      <w:r w:rsidR="00E24475" w:rsidRPr="00FB733C">
        <w:rPr>
          <w:b/>
          <w:sz w:val="18"/>
          <w:szCs w:val="18"/>
        </w:rPr>
        <w:t>Энергоснабжающая организация</w:t>
      </w:r>
      <w:r w:rsidR="00EA09BE" w:rsidRPr="00FB733C">
        <w:rPr>
          <w:b/>
          <w:sz w:val="18"/>
          <w:szCs w:val="18"/>
        </w:rPr>
        <w:t>»</w:t>
      </w:r>
      <w:r w:rsidR="00E24475" w:rsidRPr="00FB733C">
        <w:rPr>
          <w:b/>
          <w:sz w:val="18"/>
          <w:szCs w:val="18"/>
        </w:rPr>
        <w:t xml:space="preserve"> имеет право:</w:t>
      </w:r>
    </w:p>
    <w:p w:rsidR="00E24475" w:rsidRPr="00FA228A" w:rsidRDefault="008267EC" w:rsidP="008F2AFA">
      <w:pPr>
        <w:numPr>
          <w:ilvl w:val="2"/>
          <w:numId w:val="7"/>
        </w:numPr>
        <w:tabs>
          <w:tab w:val="clear" w:pos="1080"/>
          <w:tab w:val="num" w:pos="993"/>
        </w:tabs>
        <w:ind w:left="0" w:firstLine="567"/>
        <w:jc w:val="both"/>
        <w:rPr>
          <w:sz w:val="18"/>
          <w:szCs w:val="18"/>
        </w:rPr>
      </w:pPr>
      <w:r w:rsidRPr="00FA228A">
        <w:rPr>
          <w:sz w:val="18"/>
          <w:szCs w:val="18"/>
        </w:rPr>
        <w:t>Беспрепятственного доступа с 8.00 до 22.00 представителей</w:t>
      </w:r>
      <w:r w:rsidR="003408B6" w:rsidRPr="00FA228A">
        <w:rPr>
          <w:sz w:val="18"/>
          <w:szCs w:val="18"/>
        </w:rPr>
        <w:t xml:space="preserve"> «Энергоснабжающей организации» </w:t>
      </w:r>
      <w:r w:rsidRPr="00FA228A">
        <w:rPr>
          <w:sz w:val="18"/>
          <w:szCs w:val="18"/>
        </w:rPr>
        <w:t xml:space="preserve"> </w:t>
      </w:r>
      <w:r w:rsidR="003408B6" w:rsidRPr="00FA228A">
        <w:rPr>
          <w:color w:val="000000"/>
          <w:sz w:val="18"/>
          <w:szCs w:val="18"/>
        </w:rPr>
        <w:t xml:space="preserve">и (или) органов </w:t>
      </w:r>
      <w:proofErr w:type="spellStart"/>
      <w:r w:rsidR="003408B6" w:rsidRPr="00FA228A">
        <w:rPr>
          <w:color w:val="000000"/>
          <w:sz w:val="18"/>
          <w:szCs w:val="18"/>
        </w:rPr>
        <w:t>Госэнергогазнадзора</w:t>
      </w:r>
      <w:proofErr w:type="spellEnd"/>
      <w:r w:rsidR="003408B6" w:rsidRPr="00FA228A">
        <w:rPr>
          <w:color w:val="000000"/>
          <w:sz w:val="18"/>
          <w:szCs w:val="18"/>
        </w:rPr>
        <w:t xml:space="preserve"> </w:t>
      </w:r>
      <w:r w:rsidRPr="00FA228A">
        <w:rPr>
          <w:sz w:val="18"/>
          <w:szCs w:val="18"/>
        </w:rPr>
        <w:t xml:space="preserve">к электроустановкам «Бытового абонента» при предъявлении служебного удостоверения с целью осуществления: </w:t>
      </w:r>
      <w:r w:rsidRPr="00FA228A">
        <w:rPr>
          <w:color w:val="000000"/>
          <w:sz w:val="18"/>
          <w:szCs w:val="18"/>
          <w:shd w:val="clear" w:color="auto" w:fill="FFFFFF"/>
        </w:rPr>
        <w:t xml:space="preserve">снятия показаний со средств расчетного учета, контроля за выполнением требований технических нормативных правовых актов, устанавливающих требования к устройству, надежной и безопасной эксплуатации электроустановок, требований Правил электроснабжения и условий настоящего договора, </w:t>
      </w:r>
      <w:r w:rsidR="00A137DF" w:rsidRPr="00FA228A">
        <w:rPr>
          <w:color w:val="000000"/>
          <w:sz w:val="18"/>
          <w:szCs w:val="18"/>
          <w:shd w:val="clear" w:color="auto" w:fill="FFFFFF"/>
        </w:rPr>
        <w:t>для приостановления предоставления услуг электроснабжения в случае их неоплаты.</w:t>
      </w:r>
    </w:p>
    <w:p w:rsidR="00E24475" w:rsidRPr="00FB733C" w:rsidRDefault="00E24475" w:rsidP="008F2AFA">
      <w:pPr>
        <w:numPr>
          <w:ilvl w:val="2"/>
          <w:numId w:val="7"/>
        </w:numPr>
        <w:tabs>
          <w:tab w:val="clear" w:pos="1080"/>
          <w:tab w:val="num" w:pos="993"/>
        </w:tabs>
        <w:ind w:left="0" w:firstLine="567"/>
        <w:jc w:val="both"/>
        <w:rPr>
          <w:sz w:val="18"/>
          <w:szCs w:val="18"/>
        </w:rPr>
      </w:pPr>
      <w:r w:rsidRPr="00FB733C">
        <w:rPr>
          <w:sz w:val="18"/>
          <w:szCs w:val="18"/>
        </w:rPr>
        <w:t xml:space="preserve">Производить съем показаний </w:t>
      </w:r>
      <w:r w:rsidR="00EA09BE" w:rsidRPr="00FB733C">
        <w:rPr>
          <w:spacing w:val="-4"/>
          <w:sz w:val="18"/>
          <w:szCs w:val="18"/>
        </w:rPr>
        <w:t>средств расчетного учета электрической энергии</w:t>
      </w:r>
      <w:r w:rsidRPr="00FB733C">
        <w:rPr>
          <w:sz w:val="18"/>
          <w:szCs w:val="18"/>
        </w:rPr>
        <w:t xml:space="preserve"> </w:t>
      </w:r>
      <w:r w:rsidR="00EA09BE" w:rsidRPr="00FB733C">
        <w:rPr>
          <w:sz w:val="18"/>
          <w:szCs w:val="18"/>
        </w:rPr>
        <w:t>«</w:t>
      </w:r>
      <w:r w:rsidRPr="00FB733C">
        <w:rPr>
          <w:sz w:val="18"/>
          <w:szCs w:val="18"/>
        </w:rPr>
        <w:t>Бытового абонента</w:t>
      </w:r>
      <w:r w:rsidR="00EA09BE" w:rsidRPr="00FB733C">
        <w:rPr>
          <w:sz w:val="18"/>
          <w:szCs w:val="18"/>
        </w:rPr>
        <w:t>»</w:t>
      </w:r>
      <w:r w:rsidRPr="00FB733C">
        <w:rPr>
          <w:sz w:val="18"/>
          <w:szCs w:val="18"/>
        </w:rPr>
        <w:t xml:space="preserve">. В случае задолженности за потребленную электроэнергию предупреждать </w:t>
      </w:r>
      <w:r w:rsidR="00A17A11" w:rsidRPr="00FB733C">
        <w:rPr>
          <w:sz w:val="18"/>
          <w:szCs w:val="18"/>
        </w:rPr>
        <w:t xml:space="preserve">(письменно, голосовыми сообщениями, СМС – оповещением и др.) </w:t>
      </w:r>
      <w:r w:rsidR="00EA09BE" w:rsidRPr="00FB733C">
        <w:rPr>
          <w:sz w:val="18"/>
          <w:szCs w:val="18"/>
        </w:rPr>
        <w:t>«</w:t>
      </w:r>
      <w:r w:rsidRPr="00FB733C">
        <w:rPr>
          <w:sz w:val="18"/>
          <w:szCs w:val="18"/>
        </w:rPr>
        <w:t>Бытового абонента</w:t>
      </w:r>
      <w:r w:rsidR="00EA09BE" w:rsidRPr="00FB733C">
        <w:rPr>
          <w:sz w:val="18"/>
          <w:szCs w:val="18"/>
        </w:rPr>
        <w:t>»</w:t>
      </w:r>
      <w:r w:rsidRPr="00FB733C">
        <w:rPr>
          <w:sz w:val="18"/>
          <w:szCs w:val="18"/>
        </w:rPr>
        <w:t xml:space="preserve"> о необходимости и сроке ее погашения.</w:t>
      </w:r>
    </w:p>
    <w:p w:rsidR="008F2AFA" w:rsidRPr="00FB733C" w:rsidRDefault="008F2AFA" w:rsidP="008F2AFA">
      <w:pPr>
        <w:numPr>
          <w:ilvl w:val="2"/>
          <w:numId w:val="7"/>
        </w:numPr>
        <w:shd w:val="clear" w:color="auto" w:fill="FFFFFF"/>
        <w:tabs>
          <w:tab w:val="clear" w:pos="1080"/>
          <w:tab w:val="num" w:pos="993"/>
        </w:tabs>
        <w:ind w:left="0" w:firstLine="567"/>
        <w:jc w:val="both"/>
        <w:rPr>
          <w:color w:val="000000"/>
        </w:rPr>
      </w:pPr>
      <w:r w:rsidRPr="00FB733C">
        <w:rPr>
          <w:sz w:val="18"/>
          <w:szCs w:val="18"/>
        </w:rPr>
        <w:t xml:space="preserve">После предварительного предупреждения «Бытового абонента» прекращать </w:t>
      </w:r>
      <w:r w:rsidRPr="00FB733C">
        <w:rPr>
          <w:color w:val="000000"/>
          <w:sz w:val="18"/>
          <w:szCs w:val="18"/>
        </w:rPr>
        <w:t xml:space="preserve">полностью или частично, </w:t>
      </w:r>
      <w:r w:rsidRPr="00FB733C">
        <w:rPr>
          <w:sz w:val="18"/>
          <w:szCs w:val="18"/>
        </w:rPr>
        <w:t>подачу электрической энергии на его электроустановки в следующих случаях</w:t>
      </w:r>
      <w:r w:rsidRPr="00FB733C">
        <w:rPr>
          <w:color w:val="000000"/>
          <w:sz w:val="18"/>
          <w:szCs w:val="18"/>
        </w:rPr>
        <w:t>:</w:t>
      </w:r>
    </w:p>
    <w:p w:rsidR="008F2AFA" w:rsidRPr="00FB733C" w:rsidRDefault="008F2AFA" w:rsidP="006F5F65">
      <w:pPr>
        <w:numPr>
          <w:ilvl w:val="0"/>
          <w:numId w:val="32"/>
        </w:numPr>
        <w:ind w:left="0" w:firstLine="567"/>
        <w:jc w:val="both"/>
        <w:rPr>
          <w:sz w:val="18"/>
          <w:szCs w:val="18"/>
        </w:rPr>
      </w:pPr>
      <w:r w:rsidRPr="00FB733C">
        <w:rPr>
          <w:sz w:val="18"/>
          <w:szCs w:val="18"/>
        </w:rPr>
        <w:t>при наличии задолженности за электрическую энергию за два и более расчетных периода (месяца) и не погашении этой задолженности в течение 5 рабочих дней после получения письменного предупреждения</w:t>
      </w:r>
      <w:r w:rsidR="00CB252A" w:rsidRPr="00FB733C">
        <w:rPr>
          <w:sz w:val="18"/>
          <w:szCs w:val="18"/>
        </w:rPr>
        <w:t xml:space="preserve">, в том числе </w:t>
      </w:r>
      <w:r w:rsidR="006F5F65" w:rsidRPr="00FB733C">
        <w:rPr>
          <w:sz w:val="18"/>
          <w:szCs w:val="18"/>
        </w:rPr>
        <w:t>в случае отказа гражданина от подписи в получении предупреждения, а также возврата почтового отправления с отметкой, свидетельствующей о невручении письма адресату в связи с отсутствием указанного лица по месту его нахождения</w:t>
      </w:r>
      <w:r w:rsidRPr="00FB733C">
        <w:rPr>
          <w:sz w:val="18"/>
          <w:szCs w:val="18"/>
        </w:rPr>
        <w:t xml:space="preserve">; </w:t>
      </w:r>
    </w:p>
    <w:p w:rsidR="008F2AFA" w:rsidRPr="00FB733C" w:rsidRDefault="008F2AFA" w:rsidP="008F2AFA">
      <w:pPr>
        <w:numPr>
          <w:ilvl w:val="0"/>
          <w:numId w:val="32"/>
        </w:numPr>
        <w:ind w:left="0" w:firstLine="567"/>
        <w:jc w:val="both"/>
        <w:rPr>
          <w:sz w:val="18"/>
          <w:szCs w:val="18"/>
        </w:rPr>
      </w:pPr>
      <w:r w:rsidRPr="00FB733C">
        <w:rPr>
          <w:spacing w:val="-8"/>
          <w:sz w:val="18"/>
          <w:szCs w:val="18"/>
        </w:rPr>
        <w:t>самовольного присоединения к электрическим сетям «Энергоснабжающей</w:t>
      </w:r>
      <w:r w:rsidRPr="00FB733C">
        <w:rPr>
          <w:sz w:val="18"/>
          <w:szCs w:val="18"/>
        </w:rPr>
        <w:t xml:space="preserve"> организации» устройств и приборов, электроустановок или их отдельных частей, превышения разрешенной к использованию мощности; </w:t>
      </w:r>
    </w:p>
    <w:p w:rsidR="008F2AFA" w:rsidRPr="00FB733C" w:rsidRDefault="008F2AFA" w:rsidP="008F2AFA">
      <w:pPr>
        <w:numPr>
          <w:ilvl w:val="0"/>
          <w:numId w:val="32"/>
        </w:numPr>
        <w:ind w:left="0" w:firstLine="567"/>
        <w:jc w:val="both"/>
        <w:rPr>
          <w:spacing w:val="-4"/>
          <w:sz w:val="18"/>
          <w:szCs w:val="18"/>
        </w:rPr>
      </w:pPr>
      <w:r w:rsidRPr="00FB733C">
        <w:rPr>
          <w:color w:val="000000"/>
          <w:sz w:val="18"/>
          <w:szCs w:val="18"/>
        </w:rPr>
        <w:t>превышения электроустановками абонента величины потребления мощности сверх значений, установленных техническими условиями на присоединение и договором электроснабжения;</w:t>
      </w:r>
    </w:p>
    <w:p w:rsidR="000E4DE6" w:rsidRPr="00FB733C" w:rsidRDefault="008F2AFA" w:rsidP="000E4DE6">
      <w:pPr>
        <w:numPr>
          <w:ilvl w:val="0"/>
          <w:numId w:val="32"/>
        </w:numPr>
        <w:ind w:left="0" w:firstLine="567"/>
        <w:jc w:val="both"/>
        <w:rPr>
          <w:sz w:val="18"/>
          <w:szCs w:val="18"/>
        </w:rPr>
      </w:pPr>
      <w:r w:rsidRPr="00FB733C">
        <w:rPr>
          <w:color w:val="000000"/>
          <w:sz w:val="18"/>
          <w:szCs w:val="18"/>
        </w:rPr>
        <w:t xml:space="preserve">недопуска представителя «Энергоснабжающей организации» и (или) органов </w:t>
      </w:r>
      <w:proofErr w:type="spellStart"/>
      <w:r w:rsidR="00A137DF">
        <w:rPr>
          <w:color w:val="000000"/>
          <w:sz w:val="18"/>
          <w:szCs w:val="18"/>
        </w:rPr>
        <w:t>Г</w:t>
      </w:r>
      <w:r w:rsidRPr="00FB733C">
        <w:rPr>
          <w:color w:val="000000"/>
          <w:sz w:val="18"/>
          <w:szCs w:val="18"/>
        </w:rPr>
        <w:t>осэнерго</w:t>
      </w:r>
      <w:r w:rsidR="00656271" w:rsidRPr="00FB733C">
        <w:rPr>
          <w:color w:val="000000"/>
          <w:sz w:val="18"/>
          <w:szCs w:val="18"/>
        </w:rPr>
        <w:t>газ</w:t>
      </w:r>
      <w:r w:rsidRPr="00FB733C">
        <w:rPr>
          <w:color w:val="000000"/>
          <w:sz w:val="18"/>
          <w:szCs w:val="18"/>
        </w:rPr>
        <w:t>надзора</w:t>
      </w:r>
      <w:proofErr w:type="spellEnd"/>
      <w:r w:rsidRPr="00FB733C">
        <w:rPr>
          <w:color w:val="000000"/>
          <w:sz w:val="18"/>
          <w:szCs w:val="18"/>
        </w:rPr>
        <w:t xml:space="preserve"> к средствам расчетного учета и электроустановкам абонента</w:t>
      </w:r>
      <w:r w:rsidRPr="00FB733C">
        <w:rPr>
          <w:sz w:val="18"/>
          <w:szCs w:val="18"/>
        </w:rPr>
        <w:t>;</w:t>
      </w:r>
    </w:p>
    <w:p w:rsidR="008F2AFA" w:rsidRPr="00FB733C" w:rsidRDefault="008F2AFA" w:rsidP="000E4DE6">
      <w:pPr>
        <w:numPr>
          <w:ilvl w:val="0"/>
          <w:numId w:val="32"/>
        </w:numPr>
        <w:ind w:left="0" w:firstLine="567"/>
        <w:jc w:val="both"/>
        <w:rPr>
          <w:sz w:val="18"/>
          <w:szCs w:val="18"/>
        </w:rPr>
      </w:pPr>
      <w:r w:rsidRPr="00FB733C">
        <w:rPr>
          <w:sz w:val="18"/>
          <w:szCs w:val="18"/>
        </w:rPr>
        <w:t>снижения показателей качества электрической энергии по вине «Бытового абонента» до значений, нарушающих нормальное функционирование электроустановок «Энергоснабжающей организации» и других потребителей;</w:t>
      </w:r>
    </w:p>
    <w:p w:rsidR="008F2AFA" w:rsidRPr="00FB733C" w:rsidRDefault="008F2AFA" w:rsidP="008F2AFA">
      <w:pPr>
        <w:pStyle w:val="newncpi"/>
        <w:numPr>
          <w:ilvl w:val="0"/>
          <w:numId w:val="32"/>
        </w:numPr>
        <w:shd w:val="clear" w:color="auto" w:fill="FFFFFF"/>
        <w:spacing w:before="0" w:beforeAutospacing="0" w:after="0" w:afterAutospacing="0"/>
        <w:ind w:left="0" w:firstLine="567"/>
        <w:jc w:val="both"/>
        <w:rPr>
          <w:color w:val="000000"/>
          <w:sz w:val="18"/>
          <w:szCs w:val="18"/>
        </w:rPr>
      </w:pPr>
      <w:r w:rsidRPr="00FB733C">
        <w:rPr>
          <w:color w:val="000000"/>
          <w:sz w:val="18"/>
          <w:szCs w:val="18"/>
        </w:rPr>
        <w:t>подачи электрической энергии на электрооборудование без организации расчетного учета;</w:t>
      </w:r>
    </w:p>
    <w:p w:rsidR="008F2AFA" w:rsidRPr="00FB733C" w:rsidRDefault="008F2AFA" w:rsidP="008F2AFA">
      <w:pPr>
        <w:pStyle w:val="newncpi"/>
        <w:numPr>
          <w:ilvl w:val="0"/>
          <w:numId w:val="32"/>
        </w:numPr>
        <w:shd w:val="clear" w:color="auto" w:fill="FFFFFF"/>
        <w:spacing w:before="0" w:beforeAutospacing="0" w:after="0" w:afterAutospacing="0"/>
        <w:ind w:left="0" w:firstLine="567"/>
        <w:jc w:val="both"/>
        <w:rPr>
          <w:color w:val="000000"/>
          <w:sz w:val="18"/>
          <w:szCs w:val="18"/>
        </w:rPr>
      </w:pPr>
      <w:r w:rsidRPr="00FB733C">
        <w:rPr>
          <w:color w:val="000000"/>
          <w:sz w:val="18"/>
          <w:szCs w:val="18"/>
        </w:rPr>
        <w:t>присоединения оборудования и устройств к электрической сети без использования средства расчетного учета, нарушения схем подключения этого средства, его повреждения либо хищения, повреждения или срыва пломб (пломбы), устройства электропроводок, не предусмотренных проектной документацией;</w:t>
      </w:r>
    </w:p>
    <w:p w:rsidR="00E24475" w:rsidRPr="00FB733C" w:rsidRDefault="004A4868" w:rsidP="008F2AFA">
      <w:pPr>
        <w:numPr>
          <w:ilvl w:val="0"/>
          <w:numId w:val="26"/>
        </w:numPr>
        <w:shd w:val="clear" w:color="auto" w:fill="FFFFFF"/>
        <w:tabs>
          <w:tab w:val="clear" w:pos="5040"/>
          <w:tab w:val="num" w:pos="0"/>
        </w:tabs>
        <w:ind w:left="0" w:firstLine="540"/>
        <w:jc w:val="both"/>
        <w:rPr>
          <w:color w:val="FF0000"/>
          <w:sz w:val="18"/>
          <w:szCs w:val="18"/>
        </w:rPr>
      </w:pPr>
      <w:r w:rsidRPr="00FB733C">
        <w:rPr>
          <w:color w:val="000000"/>
          <w:sz w:val="18"/>
          <w:szCs w:val="18"/>
          <w:shd w:val="clear" w:color="auto" w:fill="FFFFFF"/>
        </w:rPr>
        <w:t>п</w:t>
      </w:r>
      <w:r w:rsidR="008F2AFA" w:rsidRPr="00FB733C">
        <w:rPr>
          <w:color w:val="000000"/>
          <w:sz w:val="18"/>
          <w:szCs w:val="18"/>
          <w:shd w:val="clear" w:color="auto" w:fill="FFFFFF"/>
        </w:rPr>
        <w:t xml:space="preserve">ри отказе </w:t>
      </w:r>
      <w:r w:rsidR="008F2AFA" w:rsidRPr="00FB733C">
        <w:rPr>
          <w:sz w:val="18"/>
          <w:szCs w:val="18"/>
        </w:rPr>
        <w:t>«Бытового абонента»</w:t>
      </w:r>
      <w:r w:rsidR="008F2AFA" w:rsidRPr="00FB733C">
        <w:rPr>
          <w:color w:val="000000"/>
          <w:sz w:val="18"/>
          <w:szCs w:val="18"/>
          <w:shd w:val="clear" w:color="auto" w:fill="FFFFFF"/>
        </w:rPr>
        <w:t xml:space="preserve"> от подписи в получении акта о самовольном (бездоговорном) потреблении электрической энергии (использование электронагревательного оборудования присоединенной (суммарной) мощностью более 5 кВт в целях отопления и (или) горячего водоснабжения с оплатой по иному тарифу, подключении электроприемников (оборудования, устройств, приборов) до средства расчетного учета, в том числе посредством устройства электропроводок, не предусмотренных утвержденной проектной документацией), возврате почтового отправления с отметкой, свидетельствующей о невручении письма адресату в связи с отсутствием указанного лица по месту его нахождения, а также при неоплате </w:t>
      </w:r>
      <w:r w:rsidR="00EB7956" w:rsidRPr="00FB733C">
        <w:rPr>
          <w:sz w:val="18"/>
          <w:szCs w:val="18"/>
        </w:rPr>
        <w:t>«Бытовым абонентом»</w:t>
      </w:r>
      <w:r w:rsidR="008F2AFA" w:rsidRPr="00FB733C">
        <w:rPr>
          <w:color w:val="000000"/>
          <w:sz w:val="18"/>
          <w:szCs w:val="18"/>
          <w:shd w:val="clear" w:color="auto" w:fill="FFFFFF"/>
        </w:rPr>
        <w:t xml:space="preserve"> суммы ущерба в течение 10 календарных дней со дня получения такого акта</w:t>
      </w:r>
      <w:r w:rsidR="008F2AFA" w:rsidRPr="00FB733C">
        <w:rPr>
          <w:sz w:val="18"/>
          <w:szCs w:val="18"/>
        </w:rPr>
        <w:t>.</w:t>
      </w:r>
    </w:p>
    <w:p w:rsidR="00CA6E49" w:rsidRPr="00FB733C" w:rsidRDefault="00CA6E49" w:rsidP="00890892">
      <w:pPr>
        <w:numPr>
          <w:ilvl w:val="2"/>
          <w:numId w:val="7"/>
        </w:numPr>
        <w:shd w:val="clear" w:color="auto" w:fill="FFFFFF"/>
        <w:tabs>
          <w:tab w:val="clear" w:pos="1080"/>
          <w:tab w:val="num" w:pos="993"/>
        </w:tabs>
        <w:ind w:left="0" w:firstLine="567"/>
        <w:jc w:val="both"/>
        <w:rPr>
          <w:spacing w:val="-3"/>
          <w:sz w:val="18"/>
          <w:szCs w:val="18"/>
        </w:rPr>
      </w:pPr>
      <w:r w:rsidRPr="00FB733C">
        <w:rPr>
          <w:sz w:val="18"/>
          <w:szCs w:val="18"/>
        </w:rPr>
        <w:t>Составлять в</w:t>
      </w:r>
      <w:r w:rsidRPr="00FB733C">
        <w:rPr>
          <w:spacing w:val="-4"/>
          <w:sz w:val="18"/>
          <w:szCs w:val="18"/>
        </w:rPr>
        <w:t xml:space="preserve"> случае выявления у «Бытового абонента» нарушений</w:t>
      </w:r>
      <w:r w:rsidRPr="00FB733C">
        <w:rPr>
          <w:spacing w:val="-6"/>
          <w:sz w:val="18"/>
          <w:szCs w:val="18"/>
        </w:rPr>
        <w:t xml:space="preserve"> Правил электроснабжения</w:t>
      </w:r>
      <w:r w:rsidRPr="00FB733C">
        <w:rPr>
          <w:sz w:val="18"/>
          <w:szCs w:val="18"/>
        </w:rPr>
        <w:t xml:space="preserve"> в присутствии </w:t>
      </w:r>
      <w:r w:rsidRPr="00FB733C">
        <w:rPr>
          <w:spacing w:val="-4"/>
          <w:sz w:val="18"/>
          <w:szCs w:val="18"/>
        </w:rPr>
        <w:t xml:space="preserve">«Бытового </w:t>
      </w:r>
      <w:r w:rsidRPr="00FB733C">
        <w:rPr>
          <w:spacing w:val="-3"/>
          <w:sz w:val="18"/>
          <w:szCs w:val="18"/>
        </w:rPr>
        <w:t>абонента»</w:t>
      </w:r>
      <w:r w:rsidR="001B0970" w:rsidRPr="00FB733C">
        <w:rPr>
          <w:spacing w:val="-3"/>
          <w:sz w:val="18"/>
          <w:szCs w:val="18"/>
        </w:rPr>
        <w:t xml:space="preserve"> </w:t>
      </w:r>
      <w:r w:rsidRPr="00FB733C">
        <w:rPr>
          <w:spacing w:val="-3"/>
          <w:sz w:val="18"/>
          <w:szCs w:val="18"/>
        </w:rPr>
        <w:t>или его представителя акт о выявленных нарушениях в двух экземплярах, один из которых вручать (направлять) абоненту.</w:t>
      </w:r>
    </w:p>
    <w:p w:rsidR="00CA6E49" w:rsidRPr="00FB733C" w:rsidRDefault="00CA6E49" w:rsidP="00CA6E49">
      <w:pPr>
        <w:pStyle w:val="BodyTextIndent21"/>
        <w:widowControl/>
        <w:tabs>
          <w:tab w:val="num" w:pos="720"/>
          <w:tab w:val="num" w:pos="1134"/>
        </w:tabs>
        <w:ind w:firstLine="540"/>
        <w:rPr>
          <w:sz w:val="18"/>
          <w:szCs w:val="18"/>
        </w:rPr>
      </w:pPr>
      <w:r w:rsidRPr="00FB733C">
        <w:rPr>
          <w:sz w:val="18"/>
          <w:szCs w:val="18"/>
        </w:rPr>
        <w:t>Акт подписывается лицами, присутствующими при его составлении, и считается действительным</w:t>
      </w:r>
      <w:r w:rsidR="001B0970" w:rsidRPr="00FB733C">
        <w:rPr>
          <w:sz w:val="18"/>
          <w:szCs w:val="18"/>
        </w:rPr>
        <w:t xml:space="preserve"> </w:t>
      </w:r>
      <w:r w:rsidRPr="00FB733C">
        <w:rPr>
          <w:sz w:val="18"/>
          <w:szCs w:val="18"/>
        </w:rPr>
        <w:t xml:space="preserve">при отказе </w:t>
      </w:r>
      <w:r w:rsidRPr="00FB733C">
        <w:rPr>
          <w:spacing w:val="-4"/>
          <w:sz w:val="18"/>
          <w:szCs w:val="18"/>
        </w:rPr>
        <w:t>«Бытового абонента»</w:t>
      </w:r>
      <w:r w:rsidR="001B0970" w:rsidRPr="00FB733C">
        <w:rPr>
          <w:spacing w:val="-4"/>
          <w:sz w:val="18"/>
          <w:szCs w:val="18"/>
        </w:rPr>
        <w:t xml:space="preserve"> </w:t>
      </w:r>
      <w:r w:rsidRPr="00FB733C">
        <w:rPr>
          <w:sz w:val="18"/>
          <w:szCs w:val="18"/>
        </w:rPr>
        <w:t xml:space="preserve">или его представителя </w:t>
      </w:r>
      <w:r w:rsidRPr="00FB733C">
        <w:rPr>
          <w:spacing w:val="-4"/>
          <w:sz w:val="18"/>
          <w:szCs w:val="18"/>
        </w:rPr>
        <w:t>от подписи. Факт отказа от подписи подтверждается отметкой об этом в</w:t>
      </w:r>
      <w:r w:rsidRPr="00FB733C">
        <w:rPr>
          <w:sz w:val="18"/>
          <w:szCs w:val="18"/>
        </w:rPr>
        <w:t xml:space="preserve"> акте.</w:t>
      </w:r>
    </w:p>
    <w:p w:rsidR="0036321D" w:rsidRPr="00FB733C" w:rsidRDefault="00C1467E" w:rsidP="00890892">
      <w:pPr>
        <w:numPr>
          <w:ilvl w:val="2"/>
          <w:numId w:val="7"/>
        </w:numPr>
        <w:shd w:val="clear" w:color="auto" w:fill="FFFFFF"/>
        <w:tabs>
          <w:tab w:val="clear" w:pos="1080"/>
          <w:tab w:val="num" w:pos="993"/>
        </w:tabs>
        <w:ind w:left="0" w:firstLine="567"/>
        <w:jc w:val="both"/>
        <w:rPr>
          <w:sz w:val="18"/>
          <w:szCs w:val="18"/>
        </w:rPr>
      </w:pPr>
      <w:r w:rsidRPr="00FB733C">
        <w:rPr>
          <w:sz w:val="18"/>
          <w:szCs w:val="18"/>
        </w:rPr>
        <w:t xml:space="preserve">Прекращать после </w:t>
      </w:r>
      <w:r w:rsidR="00D048B3" w:rsidRPr="00FB733C">
        <w:rPr>
          <w:sz w:val="18"/>
          <w:szCs w:val="18"/>
        </w:rPr>
        <w:t>предварительного предупреждения</w:t>
      </w:r>
      <w:r w:rsidRPr="00FB733C">
        <w:rPr>
          <w:sz w:val="18"/>
          <w:szCs w:val="18"/>
        </w:rPr>
        <w:t xml:space="preserve"> одним из следующих способов: через СМИ, </w:t>
      </w:r>
      <w:r w:rsidR="00F57B14" w:rsidRPr="00FB733C">
        <w:rPr>
          <w:sz w:val="18"/>
          <w:szCs w:val="18"/>
        </w:rPr>
        <w:t>жилищно-эксплуатационны</w:t>
      </w:r>
      <w:r w:rsidR="0036321D" w:rsidRPr="00FB733C">
        <w:rPr>
          <w:sz w:val="18"/>
          <w:szCs w:val="18"/>
        </w:rPr>
        <w:t>е</w:t>
      </w:r>
      <w:r w:rsidR="00F57B14" w:rsidRPr="00FB733C">
        <w:rPr>
          <w:sz w:val="18"/>
          <w:szCs w:val="18"/>
        </w:rPr>
        <w:t xml:space="preserve"> организации</w:t>
      </w:r>
      <w:r w:rsidRPr="00FB733C">
        <w:rPr>
          <w:sz w:val="18"/>
          <w:szCs w:val="18"/>
        </w:rPr>
        <w:t>, сельские исполнительные комитеты, СМС-оповещения, письменные объявления и др. подачу электрической энергии «Бытовому абоненту» при проведении плановых работ по ремонту оборудования и подключения новых абонентов.</w:t>
      </w:r>
    </w:p>
    <w:p w:rsidR="00E24475" w:rsidRPr="00FB733C" w:rsidRDefault="00C1467E" w:rsidP="00F419E3">
      <w:pPr>
        <w:numPr>
          <w:ilvl w:val="2"/>
          <w:numId w:val="23"/>
        </w:numPr>
        <w:tabs>
          <w:tab w:val="num" w:pos="993"/>
        </w:tabs>
        <w:ind w:left="0" w:firstLine="540"/>
        <w:jc w:val="both"/>
        <w:rPr>
          <w:sz w:val="18"/>
          <w:szCs w:val="18"/>
        </w:rPr>
      </w:pPr>
      <w:r w:rsidRPr="00FB733C">
        <w:rPr>
          <w:sz w:val="18"/>
          <w:szCs w:val="18"/>
        </w:rPr>
        <w:t>Прекращать отпуск электрической энергии «Бытовому абоненту»</w:t>
      </w:r>
      <w:r w:rsidR="00F419E3" w:rsidRPr="00FB733C">
        <w:rPr>
          <w:sz w:val="18"/>
          <w:szCs w:val="18"/>
        </w:rPr>
        <w:t xml:space="preserve"> </w:t>
      </w:r>
      <w:r w:rsidR="00D048B3" w:rsidRPr="00FB733C">
        <w:rPr>
          <w:sz w:val="18"/>
          <w:szCs w:val="18"/>
        </w:rPr>
        <w:t xml:space="preserve">без предварительного предупреждения </w:t>
      </w:r>
      <w:r w:rsidR="00F419E3" w:rsidRPr="00FB733C">
        <w:rPr>
          <w:sz w:val="18"/>
          <w:szCs w:val="18"/>
        </w:rPr>
        <w:t>для принятия неотложных мер по предотвращению или ликвидации аварии. По письменному запросу «Бытового абонента» представлять сведения о причинах отключения.</w:t>
      </w:r>
    </w:p>
    <w:p w:rsidR="00FA0611" w:rsidRPr="00FB733C" w:rsidRDefault="00E51A70" w:rsidP="00D048B3">
      <w:pPr>
        <w:numPr>
          <w:ilvl w:val="2"/>
          <w:numId w:val="23"/>
        </w:numPr>
        <w:tabs>
          <w:tab w:val="num" w:pos="993"/>
        </w:tabs>
        <w:ind w:left="0" w:firstLine="540"/>
        <w:jc w:val="both"/>
        <w:rPr>
          <w:sz w:val="18"/>
          <w:szCs w:val="18"/>
        </w:rPr>
      </w:pPr>
      <w:r w:rsidRPr="00FB733C">
        <w:rPr>
          <w:sz w:val="18"/>
          <w:szCs w:val="18"/>
        </w:rPr>
        <w:t>Отключать</w:t>
      </w:r>
      <w:r w:rsidRPr="00FB733C">
        <w:rPr>
          <w:color w:val="000000"/>
          <w:sz w:val="18"/>
          <w:szCs w:val="18"/>
          <w:shd w:val="clear" w:color="auto" w:fill="FFFFFF"/>
        </w:rPr>
        <w:t xml:space="preserve"> по тр</w:t>
      </w:r>
      <w:r w:rsidR="00A137DF">
        <w:rPr>
          <w:color w:val="000000"/>
          <w:sz w:val="18"/>
          <w:szCs w:val="18"/>
          <w:shd w:val="clear" w:color="auto" w:fill="FFFFFF"/>
        </w:rPr>
        <w:t xml:space="preserve">ебованию (предписанию) органов </w:t>
      </w:r>
      <w:proofErr w:type="spellStart"/>
      <w:r w:rsidR="00A137DF">
        <w:rPr>
          <w:color w:val="000000"/>
          <w:sz w:val="18"/>
          <w:szCs w:val="18"/>
          <w:shd w:val="clear" w:color="auto" w:fill="FFFFFF"/>
        </w:rPr>
        <w:t>Г</w:t>
      </w:r>
      <w:r w:rsidRPr="00FB733C">
        <w:rPr>
          <w:color w:val="000000"/>
          <w:sz w:val="18"/>
          <w:szCs w:val="18"/>
          <w:shd w:val="clear" w:color="auto" w:fill="FFFFFF"/>
        </w:rPr>
        <w:t>осэнерго</w:t>
      </w:r>
      <w:r w:rsidR="00AA6859" w:rsidRPr="00FB733C">
        <w:rPr>
          <w:color w:val="000000"/>
          <w:sz w:val="18"/>
          <w:szCs w:val="18"/>
          <w:shd w:val="clear" w:color="auto" w:fill="FFFFFF"/>
        </w:rPr>
        <w:t>газ</w:t>
      </w:r>
      <w:r w:rsidRPr="00FB733C">
        <w:rPr>
          <w:color w:val="000000"/>
          <w:sz w:val="18"/>
          <w:szCs w:val="18"/>
          <w:shd w:val="clear" w:color="auto" w:fill="FFFFFF"/>
        </w:rPr>
        <w:t>надзора</w:t>
      </w:r>
      <w:proofErr w:type="spellEnd"/>
      <w:r w:rsidRPr="00FB733C">
        <w:rPr>
          <w:color w:val="000000"/>
          <w:sz w:val="18"/>
          <w:szCs w:val="18"/>
          <w:shd w:val="clear" w:color="auto" w:fill="FFFFFF"/>
        </w:rPr>
        <w:t xml:space="preserve"> подачу электрической энергии на электроустановки потребителя в случа</w:t>
      </w:r>
      <w:r w:rsidR="00A137DF">
        <w:rPr>
          <w:color w:val="000000"/>
          <w:sz w:val="18"/>
          <w:szCs w:val="18"/>
          <w:shd w:val="clear" w:color="auto" w:fill="FFFFFF"/>
        </w:rPr>
        <w:t xml:space="preserve">е, если удостоверенное органом </w:t>
      </w:r>
      <w:proofErr w:type="spellStart"/>
      <w:r w:rsidR="00A137DF">
        <w:rPr>
          <w:color w:val="000000"/>
          <w:sz w:val="18"/>
          <w:szCs w:val="18"/>
          <w:shd w:val="clear" w:color="auto" w:fill="FFFFFF"/>
        </w:rPr>
        <w:t>Г</w:t>
      </w:r>
      <w:r w:rsidRPr="00FB733C">
        <w:rPr>
          <w:color w:val="000000"/>
          <w:sz w:val="18"/>
          <w:szCs w:val="18"/>
          <w:shd w:val="clear" w:color="auto" w:fill="FFFFFF"/>
        </w:rPr>
        <w:t>осэнерго</w:t>
      </w:r>
      <w:r w:rsidR="00623AD0" w:rsidRPr="00FB733C">
        <w:rPr>
          <w:color w:val="000000"/>
          <w:sz w:val="18"/>
          <w:szCs w:val="18"/>
          <w:shd w:val="clear" w:color="auto" w:fill="FFFFFF"/>
        </w:rPr>
        <w:t>газ</w:t>
      </w:r>
      <w:r w:rsidRPr="00FB733C">
        <w:rPr>
          <w:color w:val="000000"/>
          <w:sz w:val="18"/>
          <w:szCs w:val="18"/>
          <w:shd w:val="clear" w:color="auto" w:fill="FFFFFF"/>
        </w:rPr>
        <w:t>надзора</w:t>
      </w:r>
      <w:proofErr w:type="spellEnd"/>
      <w:r w:rsidRPr="00FB733C">
        <w:rPr>
          <w:color w:val="000000"/>
          <w:sz w:val="18"/>
          <w:szCs w:val="18"/>
          <w:shd w:val="clear" w:color="auto" w:fill="FFFFFF"/>
        </w:rPr>
        <w:t xml:space="preserve"> неудовлетворительное состояние электроустановок потребителя может привести к аварии или создает угрозу жизни и безопасности граждан.</w:t>
      </w:r>
    </w:p>
    <w:p w:rsidR="007F3AEB" w:rsidRPr="00FB733C" w:rsidRDefault="007F3AEB" w:rsidP="00E65CBD">
      <w:pPr>
        <w:numPr>
          <w:ilvl w:val="2"/>
          <w:numId w:val="23"/>
        </w:numPr>
        <w:tabs>
          <w:tab w:val="num" w:pos="993"/>
          <w:tab w:val="left" w:pos="1418"/>
        </w:tabs>
        <w:ind w:left="0" w:firstLine="540"/>
        <w:jc w:val="both"/>
        <w:rPr>
          <w:sz w:val="18"/>
          <w:szCs w:val="18"/>
        </w:rPr>
      </w:pPr>
      <w:r w:rsidRPr="00FB733C">
        <w:rPr>
          <w:sz w:val="18"/>
          <w:szCs w:val="18"/>
        </w:rPr>
        <w:t xml:space="preserve">Приостановить подачу электрической энергии «Бытовому абоненту» при установлении факта отсутствия </w:t>
      </w:r>
      <w:r w:rsidRPr="00FB733C">
        <w:rPr>
          <w:color w:val="000000"/>
          <w:sz w:val="18"/>
          <w:szCs w:val="18"/>
        </w:rPr>
        <w:t>в жилом помещении собственника (нанимателя) в течение одного года и более, что подтверждается одновременно следующими условиями</w:t>
      </w:r>
      <w:r w:rsidRPr="00FB733C">
        <w:rPr>
          <w:sz w:val="18"/>
          <w:szCs w:val="18"/>
        </w:rPr>
        <w:t xml:space="preserve">: отсутствие письменного уведомления от «Бытового абонента» о выбытии из жилого помещения на срок более одного года; непоступление платежей за электрическую энергию; наличие письменного подтверждения представителя «Энергоснабжающей организации» о длительном отсутствии </w:t>
      </w:r>
      <w:r w:rsidRPr="00FB733C">
        <w:rPr>
          <w:color w:val="000000"/>
          <w:sz w:val="18"/>
          <w:szCs w:val="18"/>
        </w:rPr>
        <w:t>в жилом помещении собственника (нанимателя)</w:t>
      </w:r>
      <w:r w:rsidRPr="00FB733C">
        <w:rPr>
          <w:sz w:val="18"/>
          <w:szCs w:val="18"/>
        </w:rPr>
        <w:t xml:space="preserve">. </w:t>
      </w:r>
    </w:p>
    <w:p w:rsidR="00E24475" w:rsidRPr="00FB733C" w:rsidRDefault="007F3AEB" w:rsidP="007F3AEB">
      <w:pPr>
        <w:ind w:firstLine="540"/>
        <w:jc w:val="both"/>
        <w:rPr>
          <w:sz w:val="18"/>
          <w:szCs w:val="18"/>
        </w:rPr>
      </w:pPr>
      <w:r w:rsidRPr="00FB733C">
        <w:rPr>
          <w:sz w:val="18"/>
          <w:szCs w:val="18"/>
        </w:rPr>
        <w:t>Последующее подключение «Бытового абонента» к электрической сети производится «Энергоснабжающей организацией» в порядке, установленном Правилами электроснабжения, при отсутствии задолженности по оплате электрической энергии и возмещению «Энергоснабжающей организации» затрат на отключение и подключение «Бытового абонента»</w:t>
      </w:r>
      <w:r w:rsidR="00343DCE" w:rsidRPr="00FB733C">
        <w:rPr>
          <w:sz w:val="18"/>
          <w:szCs w:val="18"/>
        </w:rPr>
        <w:t>.</w:t>
      </w:r>
      <w:r w:rsidR="000D113F" w:rsidRPr="00FB733C">
        <w:rPr>
          <w:sz w:val="18"/>
          <w:szCs w:val="18"/>
        </w:rPr>
        <w:t xml:space="preserve"> </w:t>
      </w:r>
    </w:p>
    <w:p w:rsidR="00FA0611" w:rsidRPr="00FB733C" w:rsidRDefault="000D113F" w:rsidP="008C74CD">
      <w:pPr>
        <w:numPr>
          <w:ilvl w:val="2"/>
          <w:numId w:val="23"/>
        </w:numPr>
        <w:tabs>
          <w:tab w:val="clear" w:pos="1571"/>
          <w:tab w:val="num" w:pos="993"/>
        </w:tabs>
        <w:ind w:left="0" w:firstLine="540"/>
        <w:jc w:val="both"/>
        <w:rPr>
          <w:sz w:val="18"/>
          <w:szCs w:val="18"/>
        </w:rPr>
      </w:pPr>
      <w:r w:rsidRPr="00FB733C">
        <w:rPr>
          <w:sz w:val="18"/>
          <w:szCs w:val="18"/>
        </w:rPr>
        <w:lastRenderedPageBreak/>
        <w:t>Производить замену</w:t>
      </w:r>
      <w:r w:rsidR="001B0970" w:rsidRPr="00FB733C">
        <w:rPr>
          <w:sz w:val="18"/>
          <w:szCs w:val="18"/>
        </w:rPr>
        <w:t xml:space="preserve"> </w:t>
      </w:r>
      <w:r w:rsidRPr="00FB733C">
        <w:rPr>
          <w:sz w:val="18"/>
          <w:szCs w:val="18"/>
        </w:rPr>
        <w:t>средств</w:t>
      </w:r>
      <w:r w:rsidR="001B0970" w:rsidRPr="00FB733C">
        <w:rPr>
          <w:sz w:val="18"/>
          <w:szCs w:val="18"/>
        </w:rPr>
        <w:t xml:space="preserve"> </w:t>
      </w:r>
      <w:r w:rsidRPr="00FB733C">
        <w:rPr>
          <w:sz w:val="18"/>
          <w:szCs w:val="18"/>
        </w:rPr>
        <w:t>расчетного учета электрической энергии</w:t>
      </w:r>
      <w:r w:rsidR="00EA7A49" w:rsidRPr="00FB733C">
        <w:rPr>
          <w:sz w:val="18"/>
          <w:szCs w:val="18"/>
        </w:rPr>
        <w:t xml:space="preserve"> с учетом требований п.2.2.2. настоящего договора</w:t>
      </w:r>
      <w:r w:rsidRPr="00FB733C">
        <w:rPr>
          <w:sz w:val="18"/>
          <w:szCs w:val="18"/>
        </w:rPr>
        <w:t xml:space="preserve">, в том числе по заявке </w:t>
      </w:r>
      <w:r w:rsidR="00D23A69" w:rsidRPr="00FB733C">
        <w:rPr>
          <w:sz w:val="18"/>
          <w:szCs w:val="18"/>
        </w:rPr>
        <w:t>«</w:t>
      </w:r>
      <w:r w:rsidRPr="00FB733C">
        <w:rPr>
          <w:sz w:val="18"/>
          <w:szCs w:val="18"/>
        </w:rPr>
        <w:t>Бытового абонента</w:t>
      </w:r>
      <w:r w:rsidR="00D23A69" w:rsidRPr="00FB733C">
        <w:rPr>
          <w:sz w:val="18"/>
          <w:szCs w:val="18"/>
        </w:rPr>
        <w:t>»</w:t>
      </w:r>
      <w:r w:rsidRPr="00FB733C">
        <w:rPr>
          <w:sz w:val="18"/>
          <w:szCs w:val="18"/>
        </w:rPr>
        <w:t>,</w:t>
      </w:r>
      <w:r w:rsidR="001B0970" w:rsidRPr="00FB733C">
        <w:rPr>
          <w:sz w:val="18"/>
          <w:szCs w:val="18"/>
        </w:rPr>
        <w:t xml:space="preserve"> </w:t>
      </w:r>
      <w:r w:rsidRPr="00FB733C">
        <w:rPr>
          <w:sz w:val="18"/>
          <w:szCs w:val="18"/>
        </w:rPr>
        <w:t xml:space="preserve">направленной в </w:t>
      </w:r>
      <w:r w:rsidR="00EA7A49" w:rsidRPr="00FB733C">
        <w:rPr>
          <w:sz w:val="18"/>
          <w:szCs w:val="18"/>
        </w:rPr>
        <w:t>«</w:t>
      </w:r>
      <w:r w:rsidRPr="00FB733C">
        <w:rPr>
          <w:sz w:val="18"/>
          <w:szCs w:val="18"/>
        </w:rPr>
        <w:t>Энергоснабжающую организацию</w:t>
      </w:r>
      <w:r w:rsidR="00D23A69" w:rsidRPr="00FB733C">
        <w:rPr>
          <w:sz w:val="18"/>
          <w:szCs w:val="18"/>
        </w:rPr>
        <w:t>»</w:t>
      </w:r>
      <w:r w:rsidRPr="00FB733C">
        <w:rPr>
          <w:sz w:val="18"/>
          <w:szCs w:val="18"/>
        </w:rPr>
        <w:t xml:space="preserve"> на другой прибор учета, включенный в</w:t>
      </w:r>
      <w:r w:rsidR="001B0970" w:rsidRPr="00FB733C">
        <w:rPr>
          <w:sz w:val="18"/>
          <w:szCs w:val="18"/>
        </w:rPr>
        <w:t xml:space="preserve"> </w:t>
      </w:r>
      <w:r w:rsidRPr="00FB733C">
        <w:rPr>
          <w:sz w:val="18"/>
          <w:szCs w:val="18"/>
        </w:rPr>
        <w:t>Государственный</w:t>
      </w:r>
      <w:r w:rsidR="001B0970" w:rsidRPr="00FB733C">
        <w:rPr>
          <w:sz w:val="18"/>
          <w:szCs w:val="18"/>
        </w:rPr>
        <w:t xml:space="preserve"> </w:t>
      </w:r>
      <w:r w:rsidRPr="00FB733C">
        <w:rPr>
          <w:sz w:val="18"/>
          <w:szCs w:val="18"/>
        </w:rPr>
        <w:t>реестр средств измерений Республики Беларусь</w:t>
      </w:r>
      <w:r w:rsidR="0080176B" w:rsidRPr="00FB733C">
        <w:rPr>
          <w:sz w:val="18"/>
          <w:szCs w:val="18"/>
        </w:rPr>
        <w:t xml:space="preserve">, </w:t>
      </w:r>
      <w:r w:rsidRPr="00FB733C">
        <w:rPr>
          <w:sz w:val="18"/>
          <w:szCs w:val="18"/>
        </w:rPr>
        <w:t>с последующим</w:t>
      </w:r>
      <w:r w:rsidR="0080176B" w:rsidRPr="00FB733C">
        <w:rPr>
          <w:sz w:val="18"/>
          <w:szCs w:val="18"/>
        </w:rPr>
        <w:t xml:space="preserve"> письменным</w:t>
      </w:r>
      <w:r w:rsidRPr="00FB733C">
        <w:rPr>
          <w:sz w:val="18"/>
          <w:szCs w:val="18"/>
        </w:rPr>
        <w:t xml:space="preserve"> уведомлением </w:t>
      </w:r>
      <w:r w:rsidR="00D23A69" w:rsidRPr="00FB733C">
        <w:rPr>
          <w:sz w:val="18"/>
          <w:szCs w:val="18"/>
        </w:rPr>
        <w:t>«</w:t>
      </w:r>
      <w:r w:rsidRPr="00FB733C">
        <w:rPr>
          <w:sz w:val="18"/>
          <w:szCs w:val="18"/>
        </w:rPr>
        <w:t>Бытового абонента</w:t>
      </w:r>
      <w:r w:rsidR="00D23A69" w:rsidRPr="00FB733C">
        <w:rPr>
          <w:sz w:val="18"/>
          <w:szCs w:val="18"/>
        </w:rPr>
        <w:t>»</w:t>
      </w:r>
      <w:r w:rsidR="001B0970" w:rsidRPr="00FB733C">
        <w:rPr>
          <w:sz w:val="18"/>
          <w:szCs w:val="18"/>
        </w:rPr>
        <w:t xml:space="preserve"> </w:t>
      </w:r>
      <w:r w:rsidRPr="00FB733C">
        <w:rPr>
          <w:sz w:val="18"/>
          <w:szCs w:val="18"/>
        </w:rPr>
        <w:t>о произведенной замене</w:t>
      </w:r>
      <w:r w:rsidR="00D60AA0" w:rsidRPr="00FB733C">
        <w:rPr>
          <w:sz w:val="18"/>
          <w:szCs w:val="18"/>
        </w:rPr>
        <w:t>.</w:t>
      </w:r>
    </w:p>
    <w:p w:rsidR="00510845" w:rsidRPr="00FB733C" w:rsidRDefault="008C74CD" w:rsidP="008C74CD">
      <w:pPr>
        <w:numPr>
          <w:ilvl w:val="2"/>
          <w:numId w:val="23"/>
        </w:numPr>
        <w:tabs>
          <w:tab w:val="clear" w:pos="1571"/>
          <w:tab w:val="num" w:pos="1134"/>
        </w:tabs>
        <w:ind w:left="0" w:firstLine="540"/>
        <w:jc w:val="both"/>
        <w:rPr>
          <w:sz w:val="18"/>
          <w:szCs w:val="18"/>
        </w:rPr>
      </w:pPr>
      <w:r w:rsidRPr="00FB733C">
        <w:rPr>
          <w:color w:val="000000"/>
          <w:sz w:val="18"/>
          <w:szCs w:val="18"/>
          <w:shd w:val="clear" w:color="auto" w:fill="FFFFFF"/>
        </w:rPr>
        <w:t xml:space="preserve">Организовывать </w:t>
      </w:r>
      <w:r w:rsidR="00510845" w:rsidRPr="00FB733C">
        <w:rPr>
          <w:color w:val="000000"/>
          <w:sz w:val="18"/>
          <w:szCs w:val="18"/>
          <w:shd w:val="clear" w:color="auto" w:fill="FFFFFF"/>
        </w:rPr>
        <w:t>расчетн</w:t>
      </w:r>
      <w:r w:rsidRPr="00FB733C">
        <w:rPr>
          <w:color w:val="000000"/>
          <w:sz w:val="18"/>
          <w:szCs w:val="18"/>
          <w:shd w:val="clear" w:color="auto" w:fill="FFFFFF"/>
        </w:rPr>
        <w:t>ый учет</w:t>
      </w:r>
      <w:r w:rsidR="00510845" w:rsidRPr="00FB733C">
        <w:rPr>
          <w:color w:val="000000"/>
          <w:sz w:val="18"/>
          <w:szCs w:val="18"/>
          <w:shd w:val="clear" w:color="auto" w:fill="FFFFFF"/>
        </w:rPr>
        <w:t xml:space="preserve"> электроэнергии за пределами домовладения с последующим переводом на расчеты за потребленную электроэнергию по показаниям </w:t>
      </w:r>
      <w:r w:rsidRPr="00FB733C">
        <w:rPr>
          <w:color w:val="000000"/>
          <w:sz w:val="18"/>
          <w:szCs w:val="18"/>
          <w:shd w:val="clear" w:color="auto" w:fill="FFFFFF"/>
        </w:rPr>
        <w:t xml:space="preserve">данных </w:t>
      </w:r>
      <w:r w:rsidR="00510845" w:rsidRPr="00FB733C">
        <w:rPr>
          <w:color w:val="000000"/>
          <w:sz w:val="18"/>
          <w:szCs w:val="18"/>
          <w:shd w:val="clear" w:color="auto" w:fill="FFFFFF"/>
        </w:rPr>
        <w:t>средств</w:t>
      </w:r>
      <w:r w:rsidRPr="00FB733C">
        <w:rPr>
          <w:color w:val="000000"/>
          <w:sz w:val="18"/>
          <w:szCs w:val="18"/>
          <w:shd w:val="clear" w:color="auto" w:fill="FFFFFF"/>
        </w:rPr>
        <w:t xml:space="preserve"> учета.</w:t>
      </w:r>
    </w:p>
    <w:p w:rsidR="000243DE" w:rsidRPr="00FB733C" w:rsidRDefault="00BD2389" w:rsidP="008C74CD">
      <w:pPr>
        <w:numPr>
          <w:ilvl w:val="2"/>
          <w:numId w:val="23"/>
        </w:numPr>
        <w:tabs>
          <w:tab w:val="clear" w:pos="1571"/>
          <w:tab w:val="num" w:pos="1134"/>
        </w:tabs>
        <w:ind w:left="0" w:firstLine="540"/>
        <w:jc w:val="both"/>
        <w:rPr>
          <w:sz w:val="18"/>
          <w:szCs w:val="18"/>
        </w:rPr>
      </w:pPr>
      <w:r w:rsidRPr="00FB733C">
        <w:rPr>
          <w:sz w:val="18"/>
          <w:szCs w:val="18"/>
        </w:rPr>
        <w:t>Установить на своих объектах технические средства для принудительного отключения электроустановок «Бытового абонента» в случае превышения им разрешенной</w:t>
      </w:r>
      <w:r w:rsidR="001B0970" w:rsidRPr="00FB733C">
        <w:rPr>
          <w:sz w:val="18"/>
          <w:szCs w:val="18"/>
        </w:rPr>
        <w:t xml:space="preserve"> </w:t>
      </w:r>
      <w:r w:rsidRPr="00FB733C">
        <w:rPr>
          <w:sz w:val="18"/>
          <w:szCs w:val="18"/>
        </w:rPr>
        <w:t>к</w:t>
      </w:r>
      <w:r w:rsidR="001B0970" w:rsidRPr="00FB733C">
        <w:rPr>
          <w:sz w:val="18"/>
          <w:szCs w:val="18"/>
        </w:rPr>
        <w:t xml:space="preserve"> </w:t>
      </w:r>
      <w:r w:rsidRPr="00FB733C">
        <w:rPr>
          <w:sz w:val="18"/>
          <w:szCs w:val="18"/>
        </w:rPr>
        <w:t>использованию мощности либо невыполнения договорных обязательств по оплате потребленной электрической энергии.</w:t>
      </w:r>
    </w:p>
    <w:p w:rsidR="000662E7" w:rsidRPr="00FB733C" w:rsidRDefault="000662E7" w:rsidP="008C74CD">
      <w:pPr>
        <w:numPr>
          <w:ilvl w:val="2"/>
          <w:numId w:val="23"/>
        </w:numPr>
        <w:tabs>
          <w:tab w:val="clear" w:pos="1571"/>
          <w:tab w:val="num" w:pos="1134"/>
        </w:tabs>
        <w:ind w:left="0" w:firstLine="540"/>
        <w:jc w:val="both"/>
        <w:rPr>
          <w:sz w:val="18"/>
          <w:szCs w:val="18"/>
        </w:rPr>
      </w:pPr>
      <w:r w:rsidRPr="00FB733C">
        <w:rPr>
          <w:sz w:val="18"/>
          <w:szCs w:val="18"/>
        </w:rPr>
        <w:t xml:space="preserve">Не принимать у «Бытового </w:t>
      </w:r>
      <w:r w:rsidR="00AD2948" w:rsidRPr="00FB733C">
        <w:rPr>
          <w:sz w:val="18"/>
          <w:szCs w:val="18"/>
        </w:rPr>
        <w:t>абонента» средства</w:t>
      </w:r>
      <w:r w:rsidRPr="00FB733C">
        <w:rPr>
          <w:sz w:val="18"/>
          <w:szCs w:val="18"/>
        </w:rPr>
        <w:t xml:space="preserve"> расчетного учета электрической энергии на безвозмездной основе в случаях, если данное средство </w:t>
      </w:r>
      <w:r w:rsidR="00AD2948" w:rsidRPr="00FB733C">
        <w:rPr>
          <w:sz w:val="18"/>
          <w:szCs w:val="18"/>
        </w:rPr>
        <w:t>учета не</w:t>
      </w:r>
      <w:r w:rsidRPr="00FB733C">
        <w:rPr>
          <w:sz w:val="18"/>
          <w:szCs w:val="18"/>
        </w:rPr>
        <w:t xml:space="preserve"> выпускается серийно и (или) не включено в Государственный реестр средств измерений Республики Беларусь.</w:t>
      </w:r>
    </w:p>
    <w:p w:rsidR="00E24475" w:rsidRPr="00FB733C" w:rsidRDefault="00C0327B" w:rsidP="002E0941">
      <w:pPr>
        <w:numPr>
          <w:ilvl w:val="1"/>
          <w:numId w:val="23"/>
        </w:numPr>
        <w:tabs>
          <w:tab w:val="clear" w:pos="600"/>
          <w:tab w:val="left" w:pos="284"/>
          <w:tab w:val="num" w:pos="1080"/>
        </w:tabs>
        <w:ind w:left="0" w:firstLine="0"/>
        <w:jc w:val="both"/>
        <w:rPr>
          <w:b/>
          <w:sz w:val="18"/>
          <w:szCs w:val="18"/>
        </w:rPr>
      </w:pPr>
      <w:r w:rsidRPr="00FB733C">
        <w:rPr>
          <w:b/>
          <w:sz w:val="18"/>
          <w:szCs w:val="18"/>
        </w:rPr>
        <w:t xml:space="preserve"> </w:t>
      </w:r>
      <w:r w:rsidR="005948A5" w:rsidRPr="00FB733C">
        <w:rPr>
          <w:b/>
          <w:sz w:val="18"/>
          <w:szCs w:val="18"/>
        </w:rPr>
        <w:t>«</w:t>
      </w:r>
      <w:r w:rsidR="00E24475" w:rsidRPr="00FB733C">
        <w:rPr>
          <w:b/>
          <w:sz w:val="18"/>
          <w:szCs w:val="18"/>
        </w:rPr>
        <w:t>Бытовой абонент</w:t>
      </w:r>
      <w:r w:rsidR="005948A5" w:rsidRPr="00FB733C">
        <w:rPr>
          <w:b/>
          <w:sz w:val="18"/>
          <w:szCs w:val="18"/>
        </w:rPr>
        <w:t>»</w:t>
      </w:r>
      <w:r w:rsidR="00E24475" w:rsidRPr="00FB733C">
        <w:rPr>
          <w:b/>
          <w:sz w:val="18"/>
          <w:szCs w:val="18"/>
        </w:rPr>
        <w:t xml:space="preserve"> имеет право:</w:t>
      </w:r>
    </w:p>
    <w:p w:rsidR="00CA6E49" w:rsidRPr="00FB733C" w:rsidRDefault="00CA6E49" w:rsidP="00781F1A">
      <w:pPr>
        <w:numPr>
          <w:ilvl w:val="2"/>
          <w:numId w:val="28"/>
        </w:numPr>
        <w:tabs>
          <w:tab w:val="num" w:pos="0"/>
          <w:tab w:val="left" w:pos="993"/>
        </w:tabs>
        <w:ind w:left="0" w:firstLine="540"/>
        <w:jc w:val="both"/>
        <w:rPr>
          <w:sz w:val="18"/>
          <w:szCs w:val="18"/>
        </w:rPr>
      </w:pPr>
      <w:r w:rsidRPr="00FB733C">
        <w:rPr>
          <w:sz w:val="18"/>
          <w:szCs w:val="18"/>
        </w:rPr>
        <w:t xml:space="preserve">Использовать электрическую энергию для бытового потребления в необходимом ему количестве в пределах </w:t>
      </w:r>
      <w:r w:rsidRPr="00FB733C">
        <w:rPr>
          <w:spacing w:val="-8"/>
          <w:sz w:val="18"/>
          <w:szCs w:val="18"/>
        </w:rPr>
        <w:t>разрешенной к использованию мощности при условии оплаты потребленной</w:t>
      </w:r>
      <w:r w:rsidRPr="00FB733C">
        <w:rPr>
          <w:sz w:val="18"/>
          <w:szCs w:val="18"/>
        </w:rPr>
        <w:t xml:space="preserve"> </w:t>
      </w:r>
      <w:r w:rsidRPr="00FB733C">
        <w:rPr>
          <w:spacing w:val="-6"/>
          <w:sz w:val="18"/>
          <w:szCs w:val="18"/>
        </w:rPr>
        <w:t>электрической энергии.</w:t>
      </w:r>
    </w:p>
    <w:p w:rsidR="00CA6E49" w:rsidRPr="00FB733C" w:rsidRDefault="00CA6E49" w:rsidP="00781F1A">
      <w:pPr>
        <w:numPr>
          <w:ilvl w:val="2"/>
          <w:numId w:val="28"/>
        </w:numPr>
        <w:tabs>
          <w:tab w:val="num" w:pos="0"/>
          <w:tab w:val="left" w:pos="993"/>
        </w:tabs>
        <w:ind w:left="0" w:firstLine="540"/>
        <w:jc w:val="both"/>
        <w:rPr>
          <w:sz w:val="18"/>
          <w:szCs w:val="18"/>
        </w:rPr>
      </w:pPr>
      <w:r w:rsidRPr="00FB733C">
        <w:rPr>
          <w:sz w:val="18"/>
          <w:szCs w:val="18"/>
        </w:rPr>
        <w:t>Требовать от «Энергоснабжающей организации» обеспечения надежности и качества электроснабжения на границе раздела балансовой принадлежности в соответствии с условиями настоящего договора, действующими нормативными правовыми актами.</w:t>
      </w:r>
    </w:p>
    <w:p w:rsidR="00CA6E49" w:rsidRPr="00FB733C" w:rsidRDefault="00CA6E49" w:rsidP="00781F1A">
      <w:pPr>
        <w:numPr>
          <w:ilvl w:val="2"/>
          <w:numId w:val="28"/>
        </w:numPr>
        <w:tabs>
          <w:tab w:val="num" w:pos="0"/>
          <w:tab w:val="left" w:pos="993"/>
        </w:tabs>
        <w:ind w:left="0" w:firstLine="540"/>
        <w:jc w:val="both"/>
        <w:rPr>
          <w:sz w:val="18"/>
          <w:szCs w:val="18"/>
        </w:rPr>
      </w:pPr>
      <w:r w:rsidRPr="00FB733C">
        <w:rPr>
          <w:sz w:val="18"/>
          <w:szCs w:val="18"/>
        </w:rPr>
        <w:t>Получать в «Энергоснабжающей организации» справки о произведенных</w:t>
      </w:r>
      <w:r w:rsidR="001B0970" w:rsidRPr="00FB733C">
        <w:rPr>
          <w:sz w:val="18"/>
          <w:szCs w:val="18"/>
        </w:rPr>
        <w:t xml:space="preserve"> </w:t>
      </w:r>
      <w:r w:rsidRPr="00FB733C">
        <w:rPr>
          <w:sz w:val="18"/>
          <w:szCs w:val="18"/>
        </w:rPr>
        <w:t>расчетах и платежах,</w:t>
      </w:r>
      <w:r w:rsidR="001B0970" w:rsidRPr="00FB733C">
        <w:rPr>
          <w:sz w:val="18"/>
          <w:szCs w:val="18"/>
        </w:rPr>
        <w:t xml:space="preserve"> </w:t>
      </w:r>
      <w:r w:rsidRPr="00FB733C">
        <w:rPr>
          <w:sz w:val="18"/>
          <w:szCs w:val="18"/>
        </w:rPr>
        <w:t>информацию о тарифах, порядке оплаты, порядке предоставления льгот по оплате за электроэнергию, условиях и режимах электропотребления.</w:t>
      </w:r>
    </w:p>
    <w:p w:rsidR="00CA6E49" w:rsidRPr="00FB733C" w:rsidRDefault="008D6A41" w:rsidP="00781F1A">
      <w:pPr>
        <w:numPr>
          <w:ilvl w:val="2"/>
          <w:numId w:val="28"/>
        </w:numPr>
        <w:tabs>
          <w:tab w:val="num" w:pos="0"/>
          <w:tab w:val="left" w:pos="993"/>
        </w:tabs>
        <w:ind w:left="0" w:firstLine="540"/>
        <w:jc w:val="both"/>
        <w:rPr>
          <w:sz w:val="18"/>
          <w:szCs w:val="18"/>
        </w:rPr>
      </w:pPr>
      <w:r w:rsidRPr="00FB733C">
        <w:rPr>
          <w:color w:val="000000"/>
          <w:sz w:val="18"/>
          <w:szCs w:val="18"/>
        </w:rPr>
        <w:t xml:space="preserve">При возникновении сомнений в правильности показаний средства расчетного учета подать в «Энергоснабжающую организацию» заявление в произвольной форме о проведении внеочередной поверки указанного средства, предварительно оплатив затраты на </w:t>
      </w:r>
      <w:r w:rsidR="001316BA" w:rsidRPr="00FB733C">
        <w:rPr>
          <w:color w:val="000000"/>
          <w:sz w:val="18"/>
          <w:szCs w:val="18"/>
        </w:rPr>
        <w:t xml:space="preserve">ее </w:t>
      </w:r>
      <w:r w:rsidRPr="00FB733C">
        <w:rPr>
          <w:color w:val="000000"/>
          <w:sz w:val="18"/>
          <w:szCs w:val="18"/>
        </w:rPr>
        <w:t>проведение в соответствии с калькуляцией, составленной «Энергоснабжающей организацией».</w:t>
      </w:r>
    </w:p>
    <w:p w:rsidR="00CA6E49" w:rsidRPr="00FB733C" w:rsidRDefault="00CA6E49" w:rsidP="00781F1A">
      <w:pPr>
        <w:numPr>
          <w:ilvl w:val="2"/>
          <w:numId w:val="28"/>
        </w:numPr>
        <w:tabs>
          <w:tab w:val="num" w:pos="0"/>
          <w:tab w:val="left" w:pos="993"/>
        </w:tabs>
        <w:ind w:left="0" w:firstLine="540"/>
        <w:jc w:val="both"/>
        <w:rPr>
          <w:sz w:val="18"/>
          <w:szCs w:val="18"/>
        </w:rPr>
      </w:pPr>
      <w:r w:rsidRPr="00FB733C">
        <w:rPr>
          <w:sz w:val="18"/>
          <w:szCs w:val="18"/>
        </w:rPr>
        <w:t>Оплачивать потребляемую электрическую энергию с учетом льгот,</w:t>
      </w:r>
      <w:r w:rsidR="001B0970" w:rsidRPr="00FB733C">
        <w:rPr>
          <w:sz w:val="18"/>
          <w:szCs w:val="18"/>
        </w:rPr>
        <w:t xml:space="preserve"> </w:t>
      </w:r>
      <w:r w:rsidRPr="00FB733C">
        <w:rPr>
          <w:sz w:val="18"/>
          <w:szCs w:val="18"/>
        </w:rPr>
        <w:t>установленных нормативными правовыми</w:t>
      </w:r>
      <w:r w:rsidR="001B0970" w:rsidRPr="00FB733C">
        <w:rPr>
          <w:sz w:val="18"/>
          <w:szCs w:val="18"/>
        </w:rPr>
        <w:t xml:space="preserve"> </w:t>
      </w:r>
      <w:r w:rsidRPr="00FB733C">
        <w:rPr>
          <w:sz w:val="18"/>
          <w:szCs w:val="18"/>
        </w:rPr>
        <w:t>актами Республики Беларусь, после предъявления в установленном порядке соответствующих документов в «Энергоснабжающую организацию».</w:t>
      </w:r>
    </w:p>
    <w:p w:rsidR="000662E7" w:rsidRPr="00FB733C" w:rsidRDefault="000662E7" w:rsidP="00781F1A">
      <w:pPr>
        <w:numPr>
          <w:ilvl w:val="2"/>
          <w:numId w:val="28"/>
        </w:numPr>
        <w:tabs>
          <w:tab w:val="num" w:pos="0"/>
          <w:tab w:val="left" w:pos="993"/>
        </w:tabs>
        <w:ind w:left="0" w:firstLine="540"/>
        <w:jc w:val="both"/>
        <w:rPr>
          <w:sz w:val="18"/>
          <w:szCs w:val="18"/>
        </w:rPr>
      </w:pPr>
      <w:r w:rsidRPr="00FB733C">
        <w:rPr>
          <w:sz w:val="18"/>
          <w:szCs w:val="18"/>
        </w:rPr>
        <w:t>Передать безвозмездно в установленном порядке «Энергоснабжающей организации» средства расчетного учета электриче</w:t>
      </w:r>
      <w:r w:rsidR="00ED5DFB" w:rsidRPr="00FB733C">
        <w:rPr>
          <w:sz w:val="18"/>
          <w:szCs w:val="18"/>
        </w:rPr>
        <w:t>ской энергии, принадлежащих на правах со</w:t>
      </w:r>
      <w:r w:rsidR="00AA2A67">
        <w:rPr>
          <w:sz w:val="18"/>
          <w:szCs w:val="18"/>
        </w:rPr>
        <w:t xml:space="preserve">бственности «Бытовому абоненту», которые </w:t>
      </w:r>
      <w:r w:rsidR="00AA2A67" w:rsidRPr="00FB733C">
        <w:rPr>
          <w:sz w:val="18"/>
          <w:szCs w:val="18"/>
        </w:rPr>
        <w:t>выпуска</w:t>
      </w:r>
      <w:r w:rsidR="00AA2A67">
        <w:rPr>
          <w:sz w:val="18"/>
          <w:szCs w:val="18"/>
        </w:rPr>
        <w:t>ю</w:t>
      </w:r>
      <w:r w:rsidR="00AA2A67" w:rsidRPr="00FB733C">
        <w:rPr>
          <w:sz w:val="18"/>
          <w:szCs w:val="18"/>
        </w:rPr>
        <w:t>тся серийно и</w:t>
      </w:r>
      <w:r w:rsidR="00AA2A67">
        <w:rPr>
          <w:sz w:val="18"/>
          <w:szCs w:val="18"/>
        </w:rPr>
        <w:t xml:space="preserve"> </w:t>
      </w:r>
      <w:r w:rsidR="00AA2A67" w:rsidRPr="00FB733C">
        <w:rPr>
          <w:sz w:val="18"/>
          <w:szCs w:val="18"/>
        </w:rPr>
        <w:t>включен</w:t>
      </w:r>
      <w:r w:rsidR="00AA2A67">
        <w:rPr>
          <w:sz w:val="18"/>
          <w:szCs w:val="18"/>
        </w:rPr>
        <w:t>ы</w:t>
      </w:r>
      <w:r w:rsidR="00AA2A67" w:rsidRPr="00FB733C">
        <w:rPr>
          <w:sz w:val="18"/>
          <w:szCs w:val="18"/>
        </w:rPr>
        <w:t xml:space="preserve"> в Государственный реестр средств измерений Республики Беларусь.</w:t>
      </w:r>
    </w:p>
    <w:p w:rsidR="00CA6E49" w:rsidRPr="00FB733C" w:rsidRDefault="00CA6E49" w:rsidP="00781F1A">
      <w:pPr>
        <w:numPr>
          <w:ilvl w:val="2"/>
          <w:numId w:val="28"/>
        </w:numPr>
        <w:tabs>
          <w:tab w:val="num" w:pos="0"/>
          <w:tab w:val="left" w:pos="993"/>
        </w:tabs>
        <w:ind w:left="0" w:firstLine="540"/>
        <w:jc w:val="both"/>
        <w:rPr>
          <w:sz w:val="18"/>
          <w:szCs w:val="18"/>
        </w:rPr>
      </w:pPr>
      <w:r w:rsidRPr="00FB733C">
        <w:rPr>
          <w:sz w:val="18"/>
          <w:szCs w:val="18"/>
        </w:rPr>
        <w:t>Требовать от представителей «Энергоснабжающей организации» предъявления служебного удостоверения.</w:t>
      </w:r>
    </w:p>
    <w:p w:rsidR="00CA6E49" w:rsidRPr="00FB733C" w:rsidRDefault="00CA6E49" w:rsidP="00DB4E72">
      <w:pPr>
        <w:numPr>
          <w:ilvl w:val="0"/>
          <w:numId w:val="1"/>
        </w:numPr>
        <w:tabs>
          <w:tab w:val="num" w:pos="284"/>
          <w:tab w:val="left" w:pos="1080"/>
        </w:tabs>
        <w:ind w:left="0" w:firstLine="0"/>
        <w:jc w:val="center"/>
        <w:rPr>
          <w:b/>
          <w:sz w:val="18"/>
          <w:szCs w:val="18"/>
        </w:rPr>
      </w:pPr>
      <w:r w:rsidRPr="00FB733C">
        <w:rPr>
          <w:b/>
          <w:sz w:val="18"/>
          <w:szCs w:val="18"/>
        </w:rPr>
        <w:t>Порядок</w:t>
      </w:r>
      <w:r w:rsidR="001B0970" w:rsidRPr="00FB733C">
        <w:rPr>
          <w:b/>
          <w:sz w:val="18"/>
          <w:szCs w:val="18"/>
        </w:rPr>
        <w:t xml:space="preserve"> </w:t>
      </w:r>
      <w:r w:rsidRPr="00FB733C">
        <w:rPr>
          <w:b/>
          <w:sz w:val="18"/>
          <w:szCs w:val="18"/>
        </w:rPr>
        <w:t>расчетов за электрическую энергию.</w:t>
      </w:r>
    </w:p>
    <w:p w:rsidR="00CA6E49" w:rsidRPr="00FB733C" w:rsidRDefault="00CA6E49" w:rsidP="00823E35">
      <w:pPr>
        <w:numPr>
          <w:ilvl w:val="1"/>
          <w:numId w:val="30"/>
        </w:numPr>
        <w:tabs>
          <w:tab w:val="num" w:pos="0"/>
          <w:tab w:val="left" w:pos="851"/>
        </w:tabs>
        <w:ind w:left="0" w:firstLine="540"/>
        <w:jc w:val="both"/>
        <w:rPr>
          <w:sz w:val="18"/>
          <w:szCs w:val="18"/>
        </w:rPr>
      </w:pPr>
      <w:r w:rsidRPr="00FB733C">
        <w:rPr>
          <w:spacing w:val="-12"/>
          <w:sz w:val="18"/>
          <w:szCs w:val="18"/>
        </w:rPr>
        <w:t>Расчеты за электрическую энергию, используемую</w:t>
      </w:r>
      <w:r w:rsidRPr="00FB733C">
        <w:rPr>
          <w:sz w:val="18"/>
          <w:szCs w:val="18"/>
        </w:rPr>
        <w:t xml:space="preserve"> для бытового потребления в жилых помещениях, иных капитальных строениях производятся</w:t>
      </w:r>
      <w:r w:rsidR="001B0970" w:rsidRPr="00FB733C">
        <w:rPr>
          <w:sz w:val="18"/>
          <w:szCs w:val="18"/>
        </w:rPr>
        <w:t xml:space="preserve"> </w:t>
      </w:r>
      <w:r w:rsidRPr="00FB733C">
        <w:rPr>
          <w:sz w:val="18"/>
          <w:szCs w:val="18"/>
        </w:rPr>
        <w:t xml:space="preserve">по тарифам, </w:t>
      </w:r>
      <w:r w:rsidR="00823E35" w:rsidRPr="00FB733C">
        <w:rPr>
          <w:sz w:val="18"/>
          <w:szCs w:val="18"/>
        </w:rPr>
        <w:t>утвержденным в установленном порядке</w:t>
      </w:r>
      <w:r w:rsidR="00A6202E" w:rsidRPr="00FB733C">
        <w:rPr>
          <w:sz w:val="18"/>
          <w:szCs w:val="18"/>
        </w:rPr>
        <w:t xml:space="preserve"> в соответствии с</w:t>
      </w:r>
      <w:r w:rsidRPr="00FB733C">
        <w:rPr>
          <w:sz w:val="18"/>
          <w:szCs w:val="18"/>
        </w:rPr>
        <w:t xml:space="preserve"> законодательством для данной группы потребителей</w:t>
      </w:r>
      <w:r w:rsidR="00224D97" w:rsidRPr="00FB733C">
        <w:rPr>
          <w:sz w:val="18"/>
          <w:szCs w:val="18"/>
        </w:rPr>
        <w:t>.</w:t>
      </w:r>
    </w:p>
    <w:p w:rsidR="00CA6E49" w:rsidRPr="00FB733C" w:rsidRDefault="00CA6E49" w:rsidP="00823E35">
      <w:pPr>
        <w:numPr>
          <w:ilvl w:val="1"/>
          <w:numId w:val="30"/>
        </w:numPr>
        <w:tabs>
          <w:tab w:val="num" w:pos="0"/>
          <w:tab w:val="left" w:pos="851"/>
        </w:tabs>
        <w:ind w:left="0" w:firstLine="540"/>
        <w:jc w:val="both"/>
        <w:rPr>
          <w:sz w:val="18"/>
          <w:szCs w:val="18"/>
        </w:rPr>
      </w:pPr>
      <w:r w:rsidRPr="00FB733C">
        <w:rPr>
          <w:sz w:val="18"/>
          <w:szCs w:val="18"/>
        </w:rPr>
        <w:t>Расчетный период для оплаты потребленной электрической</w:t>
      </w:r>
      <w:r w:rsidR="001B0970" w:rsidRPr="00FB733C">
        <w:rPr>
          <w:sz w:val="18"/>
          <w:szCs w:val="18"/>
        </w:rPr>
        <w:t xml:space="preserve"> </w:t>
      </w:r>
      <w:r w:rsidRPr="00FB733C">
        <w:rPr>
          <w:sz w:val="18"/>
          <w:szCs w:val="18"/>
        </w:rPr>
        <w:t>энергии устанавливается равным одному календарному месяцу.</w:t>
      </w:r>
    </w:p>
    <w:p w:rsidR="00CA6E49" w:rsidRPr="00FB733C" w:rsidRDefault="00CA6E49" w:rsidP="00823E35">
      <w:pPr>
        <w:numPr>
          <w:ilvl w:val="1"/>
          <w:numId w:val="30"/>
        </w:numPr>
        <w:tabs>
          <w:tab w:val="num" w:pos="0"/>
          <w:tab w:val="left" w:pos="851"/>
        </w:tabs>
        <w:ind w:left="0" w:firstLine="540"/>
        <w:jc w:val="both"/>
        <w:rPr>
          <w:spacing w:val="-2"/>
          <w:sz w:val="18"/>
          <w:szCs w:val="18"/>
        </w:rPr>
      </w:pPr>
      <w:r w:rsidRPr="00FB733C">
        <w:rPr>
          <w:sz w:val="18"/>
          <w:szCs w:val="18"/>
        </w:rPr>
        <w:t xml:space="preserve">Оплата производится за фактически потребленное количество электроэнергии в соответствии с данными средств </w:t>
      </w:r>
      <w:r w:rsidRPr="00FB733C">
        <w:rPr>
          <w:spacing w:val="-2"/>
          <w:sz w:val="18"/>
          <w:szCs w:val="18"/>
        </w:rPr>
        <w:t>расчетного учета электрической энергии</w:t>
      </w:r>
      <w:r w:rsidR="001B0970" w:rsidRPr="00FB733C">
        <w:rPr>
          <w:spacing w:val="-2"/>
          <w:sz w:val="18"/>
          <w:szCs w:val="18"/>
        </w:rPr>
        <w:t xml:space="preserve"> </w:t>
      </w:r>
      <w:r w:rsidRPr="00FB733C">
        <w:rPr>
          <w:spacing w:val="-2"/>
          <w:sz w:val="18"/>
          <w:szCs w:val="18"/>
        </w:rPr>
        <w:t>по тарифам, утвержденным в установленном порядке в соответствии с</w:t>
      </w:r>
      <w:r w:rsidR="001B0970" w:rsidRPr="00FB733C">
        <w:rPr>
          <w:spacing w:val="-2"/>
          <w:sz w:val="18"/>
          <w:szCs w:val="18"/>
        </w:rPr>
        <w:t xml:space="preserve"> </w:t>
      </w:r>
      <w:r w:rsidRPr="00FB733C">
        <w:rPr>
          <w:spacing w:val="-2"/>
          <w:sz w:val="18"/>
          <w:szCs w:val="18"/>
        </w:rPr>
        <w:t>законодательством.</w:t>
      </w:r>
    </w:p>
    <w:p w:rsidR="00CA6E49" w:rsidRPr="00FB733C" w:rsidRDefault="00CA6E49" w:rsidP="00823E35">
      <w:pPr>
        <w:numPr>
          <w:ilvl w:val="1"/>
          <w:numId w:val="30"/>
        </w:numPr>
        <w:tabs>
          <w:tab w:val="num" w:pos="0"/>
          <w:tab w:val="left" w:pos="851"/>
        </w:tabs>
        <w:ind w:left="0" w:firstLine="540"/>
        <w:jc w:val="both"/>
        <w:rPr>
          <w:sz w:val="18"/>
          <w:szCs w:val="18"/>
        </w:rPr>
      </w:pPr>
      <w:r w:rsidRPr="00FB733C">
        <w:rPr>
          <w:sz w:val="18"/>
          <w:szCs w:val="18"/>
        </w:rPr>
        <w:t>Количество фактически потребленной электрической энергии «Бытовым абонентом» за расчетный период (месяц)</w:t>
      </w:r>
      <w:r w:rsidR="001B0970" w:rsidRPr="00FB733C">
        <w:rPr>
          <w:sz w:val="18"/>
          <w:szCs w:val="18"/>
        </w:rPr>
        <w:t xml:space="preserve"> </w:t>
      </w:r>
      <w:r w:rsidRPr="00FB733C">
        <w:rPr>
          <w:sz w:val="18"/>
          <w:szCs w:val="18"/>
        </w:rPr>
        <w:t>определяется</w:t>
      </w:r>
      <w:r w:rsidR="001B0970" w:rsidRPr="00FB733C">
        <w:rPr>
          <w:sz w:val="18"/>
          <w:szCs w:val="18"/>
        </w:rPr>
        <w:t xml:space="preserve"> </w:t>
      </w:r>
      <w:r w:rsidRPr="00FB733C">
        <w:rPr>
          <w:sz w:val="18"/>
          <w:szCs w:val="18"/>
        </w:rPr>
        <w:t>как разница между</w:t>
      </w:r>
      <w:r w:rsidR="001B0970" w:rsidRPr="00FB733C">
        <w:rPr>
          <w:sz w:val="18"/>
          <w:szCs w:val="18"/>
        </w:rPr>
        <w:t xml:space="preserve"> </w:t>
      </w:r>
      <w:r w:rsidRPr="00FB733C">
        <w:rPr>
          <w:sz w:val="18"/>
          <w:szCs w:val="18"/>
        </w:rPr>
        <w:t>показаниями средств расчетного учета электрической энергии</w:t>
      </w:r>
      <w:r w:rsidR="001B0970" w:rsidRPr="00FB733C">
        <w:rPr>
          <w:sz w:val="18"/>
          <w:szCs w:val="18"/>
        </w:rPr>
        <w:t xml:space="preserve"> </w:t>
      </w:r>
      <w:r w:rsidRPr="00FB733C">
        <w:rPr>
          <w:sz w:val="18"/>
          <w:szCs w:val="18"/>
        </w:rPr>
        <w:t>на 1-е число расчетного и 1-е число последующего месяцев.</w:t>
      </w:r>
    </w:p>
    <w:p w:rsidR="00CA6E49" w:rsidRPr="00FB733C" w:rsidRDefault="00CA6E49" w:rsidP="00823E35">
      <w:pPr>
        <w:numPr>
          <w:ilvl w:val="1"/>
          <w:numId w:val="30"/>
        </w:numPr>
        <w:tabs>
          <w:tab w:val="num" w:pos="0"/>
          <w:tab w:val="left" w:pos="851"/>
        </w:tabs>
        <w:ind w:left="0" w:firstLine="540"/>
        <w:jc w:val="both"/>
        <w:rPr>
          <w:sz w:val="18"/>
          <w:szCs w:val="18"/>
        </w:rPr>
      </w:pPr>
      <w:r w:rsidRPr="00FB733C">
        <w:rPr>
          <w:sz w:val="18"/>
          <w:szCs w:val="18"/>
        </w:rPr>
        <w:t>Стоимость потребленной электрической энергии за расчетный период (месяц) определяется как произведение количества электрической энергии, определенного в соответствии с п.4.4. настоящего договора, и тарифа на электрическую энергию, действующего в</w:t>
      </w:r>
      <w:r w:rsidR="001B0970" w:rsidRPr="00FB733C">
        <w:rPr>
          <w:sz w:val="18"/>
          <w:szCs w:val="18"/>
        </w:rPr>
        <w:t xml:space="preserve"> </w:t>
      </w:r>
      <w:r w:rsidRPr="00FB733C">
        <w:rPr>
          <w:sz w:val="18"/>
          <w:szCs w:val="18"/>
        </w:rPr>
        <w:t>месяце, за который производится оплата.</w:t>
      </w:r>
    </w:p>
    <w:p w:rsidR="00CA6E49" w:rsidRPr="00FB733C" w:rsidRDefault="005469F1" w:rsidP="00823E35">
      <w:pPr>
        <w:numPr>
          <w:ilvl w:val="1"/>
          <w:numId w:val="30"/>
        </w:numPr>
        <w:tabs>
          <w:tab w:val="num" w:pos="0"/>
          <w:tab w:val="left" w:pos="851"/>
        </w:tabs>
        <w:ind w:left="0" w:firstLine="540"/>
        <w:jc w:val="both"/>
        <w:rPr>
          <w:sz w:val="18"/>
          <w:szCs w:val="18"/>
        </w:rPr>
      </w:pPr>
      <w:r w:rsidRPr="00FB733C">
        <w:rPr>
          <w:sz w:val="18"/>
          <w:szCs w:val="18"/>
        </w:rPr>
        <w:t>Оплата за потребленную электрическую энергию с учетом льгот, установленных законодательством Республики Беларусь, производится со дня обращения «Бытового абонента» в «Энергоснабжающую организацию» и предоставления заявления, паспорта или иного документа, удостоверяющего личность, а также документа, подтверждающего право на льготы</w:t>
      </w:r>
      <w:r w:rsidR="00CA6E49" w:rsidRPr="00FB733C">
        <w:rPr>
          <w:sz w:val="18"/>
          <w:szCs w:val="18"/>
        </w:rPr>
        <w:t>.</w:t>
      </w:r>
    </w:p>
    <w:p w:rsidR="00CA6E49" w:rsidRPr="00FB733C" w:rsidRDefault="00CA6E49" w:rsidP="001A3269">
      <w:pPr>
        <w:numPr>
          <w:ilvl w:val="1"/>
          <w:numId w:val="30"/>
        </w:numPr>
        <w:tabs>
          <w:tab w:val="num" w:pos="0"/>
          <w:tab w:val="left" w:pos="851"/>
        </w:tabs>
        <w:ind w:left="0" w:firstLine="540"/>
        <w:jc w:val="both"/>
        <w:rPr>
          <w:sz w:val="18"/>
          <w:szCs w:val="18"/>
        </w:rPr>
      </w:pPr>
      <w:r w:rsidRPr="00FB733C">
        <w:rPr>
          <w:sz w:val="18"/>
          <w:szCs w:val="18"/>
        </w:rPr>
        <w:t>Оплата потребленной электрической энергии производится «Бытовым абонентом» ежемесячно не позднее 25 числа месяца,</w:t>
      </w:r>
      <w:r w:rsidR="001B0970" w:rsidRPr="00FB733C">
        <w:rPr>
          <w:sz w:val="18"/>
          <w:szCs w:val="18"/>
        </w:rPr>
        <w:t xml:space="preserve"> </w:t>
      </w:r>
      <w:r w:rsidRPr="00FB733C">
        <w:rPr>
          <w:sz w:val="18"/>
          <w:szCs w:val="18"/>
        </w:rPr>
        <w:t>следующего за расчетным, путем внесения денежных средств на текущий (расчетный) банковский счет «Энергоснабжающей организации» любым доступным</w:t>
      </w:r>
      <w:r w:rsidR="001B0970" w:rsidRPr="00FB733C">
        <w:rPr>
          <w:sz w:val="18"/>
          <w:szCs w:val="18"/>
        </w:rPr>
        <w:t xml:space="preserve"> </w:t>
      </w:r>
      <w:r w:rsidRPr="00FB733C">
        <w:rPr>
          <w:sz w:val="18"/>
          <w:szCs w:val="18"/>
        </w:rPr>
        <w:t>способом.</w:t>
      </w:r>
    </w:p>
    <w:p w:rsidR="00CA6E49" w:rsidRPr="00FB733C" w:rsidRDefault="00CA6E49" w:rsidP="001A3269">
      <w:pPr>
        <w:numPr>
          <w:ilvl w:val="1"/>
          <w:numId w:val="30"/>
        </w:numPr>
        <w:tabs>
          <w:tab w:val="num" w:pos="0"/>
          <w:tab w:val="left" w:pos="851"/>
        </w:tabs>
        <w:ind w:left="0" w:firstLine="540"/>
        <w:jc w:val="both"/>
        <w:rPr>
          <w:sz w:val="18"/>
          <w:szCs w:val="18"/>
        </w:rPr>
      </w:pPr>
      <w:r w:rsidRPr="00FB733C">
        <w:rPr>
          <w:sz w:val="18"/>
          <w:szCs w:val="18"/>
        </w:rPr>
        <w:t>Задолженностью «Бытового абонента» считается неоплата потребленной электроэнергии в расчетном периоде (месяце) до 26 числа месяца, следующего за расчетным.</w:t>
      </w:r>
    </w:p>
    <w:p w:rsidR="00CA6E49" w:rsidRPr="00FB733C" w:rsidRDefault="00CA6E49" w:rsidP="001A3269">
      <w:pPr>
        <w:numPr>
          <w:ilvl w:val="1"/>
          <w:numId w:val="30"/>
        </w:numPr>
        <w:tabs>
          <w:tab w:val="num" w:pos="0"/>
          <w:tab w:val="left" w:pos="540"/>
          <w:tab w:val="left" w:pos="851"/>
          <w:tab w:val="left" w:pos="1080"/>
        </w:tabs>
        <w:ind w:left="0" w:firstLine="540"/>
        <w:jc w:val="both"/>
        <w:rPr>
          <w:sz w:val="18"/>
          <w:szCs w:val="18"/>
        </w:rPr>
      </w:pPr>
      <w:r w:rsidRPr="00FB733C">
        <w:rPr>
          <w:sz w:val="18"/>
          <w:szCs w:val="18"/>
        </w:rPr>
        <w:t>При неоплате задолженности за потребленную электрическую энергию до конца месяца, следующего за расчетным периодом, ее погашение производится по тариф</w:t>
      </w:r>
      <w:r w:rsidR="002E0941" w:rsidRPr="00FB733C">
        <w:rPr>
          <w:sz w:val="18"/>
          <w:szCs w:val="18"/>
        </w:rPr>
        <w:t>у, действующему на день оплаты</w:t>
      </w:r>
      <w:r w:rsidRPr="00FB733C">
        <w:rPr>
          <w:sz w:val="18"/>
          <w:szCs w:val="18"/>
        </w:rPr>
        <w:t>.</w:t>
      </w:r>
    </w:p>
    <w:p w:rsidR="00CA6E49" w:rsidRPr="00FB733C" w:rsidRDefault="00CA6E49" w:rsidP="001A3269">
      <w:pPr>
        <w:numPr>
          <w:ilvl w:val="1"/>
          <w:numId w:val="30"/>
        </w:numPr>
        <w:tabs>
          <w:tab w:val="num" w:pos="0"/>
          <w:tab w:val="num" w:pos="851"/>
          <w:tab w:val="left" w:pos="993"/>
          <w:tab w:val="left" w:pos="1080"/>
        </w:tabs>
        <w:ind w:left="0" w:firstLine="540"/>
        <w:jc w:val="both"/>
        <w:rPr>
          <w:sz w:val="18"/>
          <w:szCs w:val="18"/>
        </w:rPr>
      </w:pPr>
      <w:r w:rsidRPr="00FB733C">
        <w:rPr>
          <w:sz w:val="18"/>
          <w:szCs w:val="18"/>
        </w:rPr>
        <w:t>При временном нарушении работы</w:t>
      </w:r>
      <w:r w:rsidRPr="00FB733C">
        <w:rPr>
          <w:b/>
          <w:sz w:val="18"/>
          <w:szCs w:val="18"/>
        </w:rPr>
        <w:t xml:space="preserve"> </w:t>
      </w:r>
      <w:r w:rsidRPr="00FB733C">
        <w:rPr>
          <w:spacing w:val="-8"/>
          <w:sz w:val="18"/>
          <w:szCs w:val="18"/>
        </w:rPr>
        <w:t>средств</w:t>
      </w:r>
      <w:r w:rsidRPr="00FB733C">
        <w:rPr>
          <w:sz w:val="18"/>
          <w:szCs w:val="18"/>
        </w:rPr>
        <w:t xml:space="preserve"> расчетного учета электрической энергии не по вине «Бытового абонента» производится</w:t>
      </w:r>
      <w:r w:rsidR="001B0970" w:rsidRPr="00FB733C">
        <w:rPr>
          <w:sz w:val="18"/>
          <w:szCs w:val="18"/>
        </w:rPr>
        <w:t xml:space="preserve"> </w:t>
      </w:r>
      <w:r w:rsidRPr="00FB733C">
        <w:rPr>
          <w:sz w:val="18"/>
          <w:szCs w:val="18"/>
        </w:rPr>
        <w:t xml:space="preserve">перерасчет за потребленную электрическую энергию </w:t>
      </w:r>
      <w:r w:rsidR="004345D8" w:rsidRPr="00FB733C">
        <w:rPr>
          <w:sz w:val="18"/>
          <w:szCs w:val="18"/>
        </w:rPr>
        <w:t>в соответствии с действующим законодательством</w:t>
      </w:r>
      <w:r w:rsidRPr="00FB733C">
        <w:rPr>
          <w:sz w:val="18"/>
          <w:szCs w:val="18"/>
        </w:rPr>
        <w:t>.</w:t>
      </w:r>
    </w:p>
    <w:p w:rsidR="00CA6E49" w:rsidRPr="00FB733C" w:rsidRDefault="00CA6E49" w:rsidP="001A3269">
      <w:pPr>
        <w:numPr>
          <w:ilvl w:val="1"/>
          <w:numId w:val="30"/>
        </w:numPr>
        <w:tabs>
          <w:tab w:val="num" w:pos="0"/>
          <w:tab w:val="num" w:pos="709"/>
          <w:tab w:val="left" w:pos="993"/>
          <w:tab w:val="left" w:pos="1080"/>
        </w:tabs>
        <w:ind w:left="0" w:firstLine="540"/>
        <w:jc w:val="both"/>
        <w:rPr>
          <w:sz w:val="18"/>
          <w:szCs w:val="18"/>
        </w:rPr>
      </w:pPr>
      <w:r w:rsidRPr="00FB733C">
        <w:rPr>
          <w:spacing w:val="-8"/>
          <w:sz w:val="18"/>
          <w:szCs w:val="18"/>
        </w:rPr>
        <w:t>При временном пользовании электрической энергией без средства</w:t>
      </w:r>
      <w:r w:rsidRPr="00FB733C">
        <w:rPr>
          <w:sz w:val="18"/>
          <w:szCs w:val="18"/>
        </w:rPr>
        <w:t xml:space="preserve"> расчетного учета электрической энергии, но не более двух месяцев, с разрешения «Энергоснабжающей организации» «Бытовой абонент»</w:t>
      </w:r>
      <w:r w:rsidR="001B0970" w:rsidRPr="00FB733C">
        <w:rPr>
          <w:sz w:val="18"/>
          <w:szCs w:val="18"/>
        </w:rPr>
        <w:t xml:space="preserve"> </w:t>
      </w:r>
      <w:r w:rsidRPr="00FB733C">
        <w:rPr>
          <w:spacing w:val="-4"/>
          <w:sz w:val="18"/>
          <w:szCs w:val="18"/>
        </w:rPr>
        <w:t>производит расчеты за электрическую энергию исходя из среднемесячного</w:t>
      </w:r>
      <w:r w:rsidRPr="00FB733C">
        <w:rPr>
          <w:sz w:val="18"/>
          <w:szCs w:val="18"/>
        </w:rPr>
        <w:t xml:space="preserve"> расхода электрической энергии в течение года до нарушения работы средства расчетного учета электрической энергии</w:t>
      </w:r>
      <w:r w:rsidRPr="00FB733C">
        <w:rPr>
          <w:spacing w:val="-4"/>
          <w:sz w:val="18"/>
          <w:szCs w:val="18"/>
        </w:rPr>
        <w:t xml:space="preserve">. При </w:t>
      </w:r>
      <w:r w:rsidRPr="00FB733C">
        <w:rPr>
          <w:sz w:val="18"/>
          <w:szCs w:val="18"/>
        </w:rPr>
        <w:t>превышении указанного срока расчет производится на основании норм потребления электрической энергии в соответствии с законодательством.</w:t>
      </w:r>
    </w:p>
    <w:p w:rsidR="00953671" w:rsidRPr="00FB733C" w:rsidRDefault="00953671" w:rsidP="00E7251E">
      <w:pPr>
        <w:numPr>
          <w:ilvl w:val="1"/>
          <w:numId w:val="30"/>
        </w:numPr>
        <w:tabs>
          <w:tab w:val="num" w:pos="0"/>
          <w:tab w:val="left" w:pos="993"/>
        </w:tabs>
        <w:ind w:left="0" w:firstLine="540"/>
        <w:jc w:val="both"/>
        <w:rPr>
          <w:sz w:val="18"/>
          <w:szCs w:val="18"/>
        </w:rPr>
      </w:pPr>
      <w:r w:rsidRPr="00FB733C">
        <w:rPr>
          <w:color w:val="000000"/>
          <w:sz w:val="18"/>
          <w:szCs w:val="18"/>
          <w:shd w:val="clear" w:color="auto" w:fill="FFFFFF"/>
        </w:rPr>
        <w:t xml:space="preserve">Ошибки, </w:t>
      </w:r>
      <w:r w:rsidR="00D04565" w:rsidRPr="00FB733C">
        <w:rPr>
          <w:color w:val="000000"/>
          <w:sz w:val="18"/>
          <w:szCs w:val="18"/>
          <w:shd w:val="clear" w:color="auto" w:fill="FFFFFF"/>
        </w:rPr>
        <w:t xml:space="preserve">а также неправильное применение тарифа, </w:t>
      </w:r>
      <w:r w:rsidRPr="00FB733C">
        <w:rPr>
          <w:color w:val="000000"/>
          <w:sz w:val="18"/>
          <w:szCs w:val="18"/>
          <w:shd w:val="clear" w:color="auto" w:fill="FFFFFF"/>
        </w:rPr>
        <w:t xml:space="preserve">допущенные </w:t>
      </w:r>
      <w:r w:rsidR="009529F0" w:rsidRPr="00FB733C">
        <w:rPr>
          <w:color w:val="000000"/>
          <w:sz w:val="18"/>
          <w:szCs w:val="18"/>
          <w:shd w:val="clear" w:color="auto" w:fill="FFFFFF"/>
        </w:rPr>
        <w:t xml:space="preserve">в </w:t>
      </w:r>
      <w:r w:rsidR="00F343F2" w:rsidRPr="00FB733C">
        <w:rPr>
          <w:sz w:val="18"/>
          <w:szCs w:val="18"/>
        </w:rPr>
        <w:t>учете,</w:t>
      </w:r>
      <w:r w:rsidRPr="00FB733C">
        <w:rPr>
          <w:color w:val="000000"/>
          <w:sz w:val="18"/>
          <w:szCs w:val="18"/>
          <w:shd w:val="clear" w:color="auto" w:fill="FFFFFF"/>
        </w:rPr>
        <w:t xml:space="preserve"> расчете </w:t>
      </w:r>
      <w:r w:rsidR="00F343F2" w:rsidRPr="00FB733C">
        <w:rPr>
          <w:color w:val="000000"/>
          <w:sz w:val="18"/>
          <w:szCs w:val="18"/>
          <w:shd w:val="clear" w:color="auto" w:fill="FFFFFF"/>
        </w:rPr>
        <w:t xml:space="preserve">и начислении платы </w:t>
      </w:r>
      <w:r w:rsidRPr="00FB733C">
        <w:rPr>
          <w:color w:val="000000"/>
          <w:sz w:val="18"/>
          <w:szCs w:val="18"/>
          <w:shd w:val="clear" w:color="auto" w:fill="FFFFFF"/>
        </w:rPr>
        <w:t xml:space="preserve">за потребленную электрическую энергию, </w:t>
      </w:r>
      <w:r w:rsidR="00F343F2" w:rsidRPr="00FB733C">
        <w:rPr>
          <w:color w:val="000000"/>
          <w:sz w:val="18"/>
          <w:szCs w:val="18"/>
          <w:shd w:val="clear" w:color="auto" w:fill="FFFFFF"/>
        </w:rPr>
        <w:t>устраняются</w:t>
      </w:r>
      <w:r w:rsidRPr="00FB733C">
        <w:rPr>
          <w:color w:val="000000"/>
          <w:sz w:val="18"/>
          <w:szCs w:val="18"/>
          <w:shd w:val="clear" w:color="auto" w:fill="FFFFFF"/>
        </w:rPr>
        <w:t xml:space="preserve"> </w:t>
      </w:r>
      <w:r w:rsidR="00F343F2" w:rsidRPr="00FB733C">
        <w:rPr>
          <w:color w:val="000000"/>
          <w:sz w:val="18"/>
          <w:szCs w:val="18"/>
          <w:shd w:val="clear" w:color="auto" w:fill="FFFFFF"/>
        </w:rPr>
        <w:t>«Э</w:t>
      </w:r>
      <w:r w:rsidRPr="00FB733C">
        <w:rPr>
          <w:color w:val="000000"/>
          <w:sz w:val="18"/>
          <w:szCs w:val="18"/>
          <w:shd w:val="clear" w:color="auto" w:fill="FFFFFF"/>
        </w:rPr>
        <w:t>нергоснабжающей организацией</w:t>
      </w:r>
      <w:r w:rsidR="00F343F2" w:rsidRPr="00FB733C">
        <w:rPr>
          <w:color w:val="000000"/>
          <w:sz w:val="18"/>
          <w:szCs w:val="18"/>
          <w:shd w:val="clear" w:color="auto" w:fill="FFFFFF"/>
        </w:rPr>
        <w:t>»</w:t>
      </w:r>
      <w:r w:rsidRPr="00FB733C">
        <w:rPr>
          <w:color w:val="000000"/>
          <w:sz w:val="18"/>
          <w:szCs w:val="18"/>
          <w:shd w:val="clear" w:color="auto" w:fill="FFFFFF"/>
        </w:rPr>
        <w:t xml:space="preserve"> </w:t>
      </w:r>
      <w:r w:rsidR="00E7251E" w:rsidRPr="00FB733C">
        <w:rPr>
          <w:color w:val="000000"/>
          <w:sz w:val="18"/>
          <w:szCs w:val="18"/>
          <w:shd w:val="clear" w:color="auto" w:fill="FFFFFF"/>
        </w:rPr>
        <w:t>в соответствии с нормами законодательства</w:t>
      </w:r>
      <w:r w:rsidRPr="00FB733C">
        <w:rPr>
          <w:color w:val="000000"/>
          <w:sz w:val="18"/>
          <w:szCs w:val="18"/>
          <w:shd w:val="clear" w:color="auto" w:fill="FFFFFF"/>
        </w:rPr>
        <w:t xml:space="preserve">. </w:t>
      </w:r>
      <w:r w:rsidR="00AD2948" w:rsidRPr="00FB733C">
        <w:rPr>
          <w:color w:val="000000"/>
          <w:sz w:val="18"/>
          <w:szCs w:val="18"/>
          <w:shd w:val="clear" w:color="auto" w:fill="FFFFFF"/>
        </w:rPr>
        <w:t>Перерасчет платы осуществляется по тарифам, действующим на момент предоставления услуг</w:t>
      </w:r>
      <w:r w:rsidRPr="00FB733C">
        <w:rPr>
          <w:color w:val="000000"/>
          <w:sz w:val="18"/>
          <w:szCs w:val="18"/>
          <w:shd w:val="clear" w:color="auto" w:fill="FFFFFF"/>
        </w:rPr>
        <w:t>.</w:t>
      </w:r>
    </w:p>
    <w:p w:rsidR="00CA6E49" w:rsidRPr="00FB733C" w:rsidRDefault="00CA6E49" w:rsidP="00090F19">
      <w:pPr>
        <w:numPr>
          <w:ilvl w:val="0"/>
          <w:numId w:val="1"/>
        </w:numPr>
        <w:tabs>
          <w:tab w:val="left" w:pos="284"/>
          <w:tab w:val="num" w:pos="720"/>
        </w:tabs>
        <w:jc w:val="center"/>
        <w:rPr>
          <w:b/>
          <w:sz w:val="18"/>
          <w:szCs w:val="18"/>
        </w:rPr>
      </w:pPr>
      <w:r w:rsidRPr="00FB733C">
        <w:rPr>
          <w:b/>
          <w:sz w:val="18"/>
          <w:szCs w:val="18"/>
        </w:rPr>
        <w:t>Ответственность сторон.</w:t>
      </w:r>
    </w:p>
    <w:p w:rsidR="00200ED5" w:rsidRPr="00FB733C" w:rsidRDefault="00200ED5" w:rsidP="001316BA">
      <w:pPr>
        <w:numPr>
          <w:ilvl w:val="1"/>
          <w:numId w:val="9"/>
        </w:numPr>
        <w:tabs>
          <w:tab w:val="num" w:pos="0"/>
          <w:tab w:val="num" w:pos="851"/>
          <w:tab w:val="num" w:pos="1571"/>
        </w:tabs>
        <w:ind w:left="0" w:firstLine="540"/>
        <w:jc w:val="both"/>
        <w:rPr>
          <w:sz w:val="18"/>
          <w:szCs w:val="18"/>
        </w:rPr>
      </w:pPr>
      <w:r w:rsidRPr="00FB733C">
        <w:rPr>
          <w:sz w:val="18"/>
          <w:szCs w:val="18"/>
        </w:rPr>
        <w:t xml:space="preserve">В случае неисполнения или ненадлежащего исполнения обязательств по настоящему договору сторона, нарушившая обязательство, обязана возместить убытки при наличии ее вины в соответствии с условиями настоящего договора, Правилами электроснабжения и иными актами законодательства. </w:t>
      </w:r>
    </w:p>
    <w:p w:rsidR="00200ED5" w:rsidRPr="00FB733C" w:rsidRDefault="00200ED5" w:rsidP="00090F19">
      <w:pPr>
        <w:numPr>
          <w:ilvl w:val="1"/>
          <w:numId w:val="9"/>
        </w:numPr>
        <w:tabs>
          <w:tab w:val="num" w:pos="0"/>
          <w:tab w:val="num" w:pos="851"/>
          <w:tab w:val="num" w:pos="1571"/>
        </w:tabs>
        <w:ind w:left="0" w:firstLine="540"/>
        <w:jc w:val="both"/>
        <w:rPr>
          <w:sz w:val="18"/>
          <w:szCs w:val="18"/>
        </w:rPr>
      </w:pPr>
      <w:r w:rsidRPr="00FB733C">
        <w:rPr>
          <w:sz w:val="18"/>
          <w:szCs w:val="18"/>
        </w:rPr>
        <w:t xml:space="preserve">Ответственность за техническое состояние, эксплуатацию сетей </w:t>
      </w:r>
      <w:r w:rsidRPr="00FB733C">
        <w:rPr>
          <w:spacing w:val="-12"/>
          <w:sz w:val="18"/>
          <w:szCs w:val="18"/>
        </w:rPr>
        <w:t xml:space="preserve">внутренней электропроводки, соблюдение мер безопасности </w:t>
      </w:r>
      <w:r w:rsidRPr="00FB733C">
        <w:rPr>
          <w:sz w:val="18"/>
          <w:szCs w:val="18"/>
          <w:shd w:val="clear" w:color="auto" w:fill="FFFFFF"/>
        </w:rPr>
        <w:t xml:space="preserve">в </w:t>
      </w:r>
      <w:r w:rsidR="00CE7CE4" w:rsidRPr="00FB733C">
        <w:rPr>
          <w:sz w:val="18"/>
          <w:szCs w:val="18"/>
          <w:shd w:val="clear" w:color="auto" w:fill="FFFFFF"/>
        </w:rPr>
        <w:t>одноквартирных</w:t>
      </w:r>
      <w:r w:rsidRPr="00FB733C">
        <w:rPr>
          <w:sz w:val="18"/>
          <w:szCs w:val="18"/>
          <w:shd w:val="clear" w:color="auto" w:fill="FFFFFF"/>
        </w:rPr>
        <w:t>,</w:t>
      </w:r>
      <w:r w:rsidR="00CE7CE4" w:rsidRPr="00FB733C">
        <w:rPr>
          <w:sz w:val="18"/>
          <w:szCs w:val="18"/>
          <w:shd w:val="clear" w:color="auto" w:fill="FFFFFF"/>
        </w:rPr>
        <w:t xml:space="preserve"> блокированных жилых домах, различных подсобных строениях</w:t>
      </w:r>
      <w:r w:rsidR="008D4703" w:rsidRPr="00FB733C">
        <w:rPr>
          <w:sz w:val="18"/>
          <w:szCs w:val="18"/>
          <w:shd w:val="clear" w:color="auto" w:fill="FFFFFF"/>
        </w:rPr>
        <w:t>, гаражах для личного транспорта и других капитальных строениях граждан</w:t>
      </w:r>
      <w:r w:rsidR="00F32708" w:rsidRPr="00FB733C">
        <w:rPr>
          <w:sz w:val="18"/>
          <w:szCs w:val="18"/>
          <w:shd w:val="clear" w:color="auto" w:fill="FFFFFF"/>
        </w:rPr>
        <w:t xml:space="preserve"> </w:t>
      </w:r>
      <w:r w:rsidRPr="00FB733C">
        <w:rPr>
          <w:sz w:val="18"/>
          <w:szCs w:val="18"/>
        </w:rPr>
        <w:t xml:space="preserve">возлагается на </w:t>
      </w:r>
      <w:r w:rsidR="001316BA" w:rsidRPr="00FB733C">
        <w:rPr>
          <w:sz w:val="18"/>
          <w:szCs w:val="18"/>
        </w:rPr>
        <w:t>«Бытового абонента»</w:t>
      </w:r>
      <w:r w:rsidRPr="00FB733C">
        <w:rPr>
          <w:sz w:val="18"/>
          <w:szCs w:val="18"/>
        </w:rPr>
        <w:t xml:space="preserve">. </w:t>
      </w:r>
    </w:p>
    <w:p w:rsidR="00200ED5" w:rsidRPr="00FB733C" w:rsidRDefault="00200ED5" w:rsidP="00200ED5">
      <w:pPr>
        <w:numPr>
          <w:ilvl w:val="1"/>
          <w:numId w:val="9"/>
        </w:numPr>
        <w:tabs>
          <w:tab w:val="num" w:pos="709"/>
          <w:tab w:val="left" w:pos="851"/>
          <w:tab w:val="num" w:pos="1571"/>
        </w:tabs>
        <w:ind w:left="0" w:firstLine="539"/>
        <w:jc w:val="both"/>
        <w:rPr>
          <w:sz w:val="18"/>
          <w:szCs w:val="18"/>
        </w:rPr>
      </w:pPr>
      <w:r w:rsidRPr="00FB733C">
        <w:rPr>
          <w:spacing w:val="-4"/>
          <w:sz w:val="18"/>
          <w:szCs w:val="18"/>
        </w:rPr>
        <w:t>Стороны освобождаются от ответственности за частичное или полное неисполнение обязательств по настоящему договору,</w:t>
      </w:r>
      <w:r w:rsidRPr="00FB733C">
        <w:rPr>
          <w:spacing w:val="-2"/>
          <w:sz w:val="18"/>
          <w:szCs w:val="18"/>
        </w:rPr>
        <w:t xml:space="preserve">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r w:rsidRPr="00FB733C">
        <w:rPr>
          <w:sz w:val="18"/>
          <w:szCs w:val="18"/>
        </w:rPr>
        <w:t>.</w:t>
      </w:r>
    </w:p>
    <w:p w:rsidR="00200ED5" w:rsidRPr="00FB733C" w:rsidRDefault="00200ED5" w:rsidP="00200ED5">
      <w:pPr>
        <w:tabs>
          <w:tab w:val="num" w:pos="709"/>
          <w:tab w:val="left" w:pos="851"/>
          <w:tab w:val="num" w:pos="2460"/>
        </w:tabs>
        <w:ind w:firstLine="539"/>
        <w:jc w:val="both"/>
        <w:rPr>
          <w:sz w:val="18"/>
          <w:szCs w:val="18"/>
        </w:rPr>
      </w:pPr>
      <w:r w:rsidRPr="00FB733C">
        <w:rPr>
          <w:sz w:val="18"/>
          <w:szCs w:val="18"/>
        </w:rPr>
        <w:t xml:space="preserve">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 </w:t>
      </w:r>
    </w:p>
    <w:p w:rsidR="00200ED5" w:rsidRPr="00FB733C" w:rsidRDefault="00200ED5" w:rsidP="00200ED5">
      <w:pPr>
        <w:numPr>
          <w:ilvl w:val="1"/>
          <w:numId w:val="9"/>
        </w:numPr>
        <w:tabs>
          <w:tab w:val="num" w:pos="709"/>
          <w:tab w:val="left" w:pos="851"/>
          <w:tab w:val="num" w:pos="1571"/>
        </w:tabs>
        <w:ind w:left="0" w:firstLine="540"/>
        <w:jc w:val="both"/>
        <w:rPr>
          <w:sz w:val="18"/>
          <w:szCs w:val="18"/>
        </w:rPr>
      </w:pPr>
      <w:r w:rsidRPr="00FB733C">
        <w:rPr>
          <w:sz w:val="18"/>
          <w:szCs w:val="18"/>
        </w:rPr>
        <w:t>«Энергоснабжающая организация» не несет ответственности за неудовлетворительное качество электроэнергии, за перерыв в подаче, прекращении или ограничении подачи электроэнергии, вызванные состоянием внутридомовых электросетей, а также действиями иных юридических и физических лиц.</w:t>
      </w:r>
    </w:p>
    <w:p w:rsidR="00200ED5" w:rsidRPr="00FB733C" w:rsidRDefault="00200ED5" w:rsidP="00200ED5">
      <w:pPr>
        <w:numPr>
          <w:ilvl w:val="1"/>
          <w:numId w:val="9"/>
        </w:numPr>
        <w:tabs>
          <w:tab w:val="num" w:pos="709"/>
          <w:tab w:val="left" w:pos="851"/>
          <w:tab w:val="num" w:pos="1571"/>
        </w:tabs>
        <w:ind w:left="0" w:firstLine="540"/>
        <w:jc w:val="both"/>
        <w:rPr>
          <w:sz w:val="18"/>
          <w:szCs w:val="18"/>
        </w:rPr>
      </w:pPr>
      <w:r w:rsidRPr="00FB733C">
        <w:rPr>
          <w:sz w:val="18"/>
          <w:szCs w:val="18"/>
        </w:rPr>
        <w:lastRenderedPageBreak/>
        <w:t>За просрочку платежей за потребленную электрическую энергию взимается пеня в установленном законодательством порядке. На дату заключения настоящего договора пеня составляет 0,3 процента от неуплаченной в установленной срок суммы этих платежей за каждый день просрочки.</w:t>
      </w:r>
    </w:p>
    <w:p w:rsidR="00200ED5" w:rsidRPr="00FB733C" w:rsidRDefault="00D22C91" w:rsidP="00200ED5">
      <w:pPr>
        <w:numPr>
          <w:ilvl w:val="1"/>
          <w:numId w:val="9"/>
        </w:numPr>
        <w:tabs>
          <w:tab w:val="num" w:pos="709"/>
          <w:tab w:val="left" w:pos="851"/>
          <w:tab w:val="num" w:pos="1571"/>
        </w:tabs>
        <w:ind w:left="0" w:firstLine="540"/>
        <w:jc w:val="both"/>
        <w:rPr>
          <w:b/>
          <w:sz w:val="18"/>
          <w:szCs w:val="18"/>
        </w:rPr>
      </w:pPr>
      <w:r w:rsidRPr="00FB733C">
        <w:rPr>
          <w:sz w:val="18"/>
          <w:szCs w:val="18"/>
        </w:rPr>
        <w:t>«Бытовой абонент»</w:t>
      </w:r>
      <w:r w:rsidR="00200ED5" w:rsidRPr="00FB733C">
        <w:rPr>
          <w:sz w:val="18"/>
          <w:szCs w:val="18"/>
        </w:rPr>
        <w:t xml:space="preserve"> и проживающие вместе с ними совершеннолетние члены семьи несут солидарную ответственность </w:t>
      </w:r>
      <w:r w:rsidR="00200ED5" w:rsidRPr="00FB733C">
        <w:rPr>
          <w:spacing w:val="-4"/>
          <w:sz w:val="18"/>
          <w:szCs w:val="18"/>
        </w:rPr>
        <w:t>перед</w:t>
      </w:r>
      <w:r w:rsidR="00CC23B0" w:rsidRPr="00CC23B0">
        <w:rPr>
          <w:spacing w:val="-4"/>
          <w:sz w:val="18"/>
          <w:szCs w:val="18"/>
        </w:rPr>
        <w:t xml:space="preserve"> </w:t>
      </w:r>
      <w:r w:rsidR="00CC23B0" w:rsidRPr="00FB733C">
        <w:rPr>
          <w:sz w:val="18"/>
          <w:szCs w:val="18"/>
        </w:rPr>
        <w:t>«Энергоснабжающей организацией»</w:t>
      </w:r>
      <w:r w:rsidR="00200ED5" w:rsidRPr="00FB733C">
        <w:rPr>
          <w:spacing w:val="-4"/>
          <w:sz w:val="18"/>
          <w:szCs w:val="18"/>
        </w:rPr>
        <w:t xml:space="preserve">  по обязательствам, вытекающим</w:t>
      </w:r>
      <w:r w:rsidR="00200ED5" w:rsidRPr="00FB733C">
        <w:rPr>
          <w:sz w:val="18"/>
          <w:szCs w:val="18"/>
        </w:rPr>
        <w:t xml:space="preserve"> из настоящего договора. </w:t>
      </w:r>
    </w:p>
    <w:p w:rsidR="00200ED5" w:rsidRPr="00FB733C" w:rsidRDefault="00200ED5" w:rsidP="00090F19">
      <w:pPr>
        <w:numPr>
          <w:ilvl w:val="1"/>
          <w:numId w:val="9"/>
        </w:numPr>
        <w:tabs>
          <w:tab w:val="left" w:pos="851"/>
          <w:tab w:val="num" w:pos="1571"/>
        </w:tabs>
        <w:ind w:left="0" w:firstLine="540"/>
        <w:jc w:val="both"/>
        <w:rPr>
          <w:sz w:val="18"/>
          <w:szCs w:val="18"/>
        </w:rPr>
      </w:pPr>
      <w:r w:rsidRPr="00FB733C">
        <w:rPr>
          <w:sz w:val="18"/>
          <w:szCs w:val="18"/>
        </w:rPr>
        <w:t>В случае введения ограничений подачи электроэнергии (мощности), отключения «Бытового абонента» за неуплату или по иным основаниям, предусмотренным нормативными актами, настоящим договором, «Энергоснабжающая организация» не несет ответственности за последствия, вызванные таким ограничением или отключением.</w:t>
      </w:r>
    </w:p>
    <w:p w:rsidR="008D4703" w:rsidRPr="00FB733C" w:rsidRDefault="008D4703" w:rsidP="00090F19">
      <w:pPr>
        <w:numPr>
          <w:ilvl w:val="1"/>
          <w:numId w:val="9"/>
        </w:numPr>
        <w:tabs>
          <w:tab w:val="left" w:pos="851"/>
          <w:tab w:val="num" w:pos="1571"/>
        </w:tabs>
        <w:ind w:left="0" w:firstLine="540"/>
        <w:jc w:val="both"/>
        <w:rPr>
          <w:sz w:val="18"/>
          <w:szCs w:val="18"/>
        </w:rPr>
      </w:pPr>
      <w:r w:rsidRPr="00FB733C">
        <w:rPr>
          <w:sz w:val="18"/>
          <w:szCs w:val="18"/>
        </w:rPr>
        <w:t>Граница ответственности между «Бытовым абонентом» и «Энергоснабжающей организацией» за состояние и обслуживание электроустановок определяется их балансовой принадлежностью и фиксируется в прилагаемом к договору акте разграничения балансовой принадлежности электросетей и эксплуатационной ответственности сторон (приложение 2)</w:t>
      </w:r>
      <w:r w:rsidR="00F43F90" w:rsidRPr="00FB733C">
        <w:rPr>
          <w:sz w:val="18"/>
          <w:szCs w:val="18"/>
        </w:rPr>
        <w:t>.</w:t>
      </w:r>
    </w:p>
    <w:p w:rsidR="00510845" w:rsidRPr="00FB733C" w:rsidRDefault="00D04565" w:rsidP="00510845">
      <w:pPr>
        <w:tabs>
          <w:tab w:val="left" w:pos="851"/>
          <w:tab w:val="num" w:pos="3981"/>
        </w:tabs>
        <w:ind w:firstLine="567"/>
        <w:jc w:val="both"/>
        <w:rPr>
          <w:sz w:val="18"/>
          <w:szCs w:val="18"/>
        </w:rPr>
      </w:pPr>
      <w:r w:rsidRPr="00FB733C">
        <w:rPr>
          <w:sz w:val="18"/>
          <w:szCs w:val="18"/>
        </w:rPr>
        <w:t xml:space="preserve">При отсутствии акта разграничения балансовой принадлежности электросетей и эксплуатационной ответственности сторон </w:t>
      </w:r>
      <w:r w:rsidR="00923641" w:rsidRPr="00FB733C">
        <w:rPr>
          <w:sz w:val="18"/>
          <w:szCs w:val="18"/>
        </w:rPr>
        <w:t xml:space="preserve">между «Бытовым абонентом» и </w:t>
      </w:r>
      <w:r w:rsidR="00923641" w:rsidRPr="00FB733C">
        <w:rPr>
          <w:spacing w:val="-4"/>
          <w:sz w:val="18"/>
          <w:szCs w:val="18"/>
        </w:rPr>
        <w:t xml:space="preserve">«Энергоснабжающей организацией» </w:t>
      </w:r>
      <w:r w:rsidR="00923641" w:rsidRPr="00FB733C">
        <w:rPr>
          <w:sz w:val="18"/>
          <w:szCs w:val="18"/>
        </w:rPr>
        <w:t xml:space="preserve">граница </w:t>
      </w:r>
      <w:r w:rsidR="00566B21" w:rsidRPr="00FB733C">
        <w:rPr>
          <w:sz w:val="18"/>
          <w:szCs w:val="18"/>
        </w:rPr>
        <w:t>ответственности</w:t>
      </w:r>
      <w:r w:rsidR="00923641" w:rsidRPr="00FB733C">
        <w:rPr>
          <w:sz w:val="18"/>
          <w:szCs w:val="18"/>
        </w:rPr>
        <w:t xml:space="preserve"> за состояние и об</w:t>
      </w:r>
      <w:r w:rsidR="00566B21" w:rsidRPr="00FB733C">
        <w:rPr>
          <w:sz w:val="18"/>
          <w:szCs w:val="18"/>
        </w:rPr>
        <w:t>служивание</w:t>
      </w:r>
      <w:r w:rsidR="00883EE0" w:rsidRPr="00FB733C">
        <w:rPr>
          <w:sz w:val="18"/>
          <w:szCs w:val="18"/>
        </w:rPr>
        <w:t xml:space="preserve"> электроустановок </w:t>
      </w:r>
      <w:r w:rsidRPr="00FB733C">
        <w:rPr>
          <w:sz w:val="18"/>
          <w:szCs w:val="18"/>
        </w:rPr>
        <w:t>устанавлива</w:t>
      </w:r>
      <w:r w:rsidR="00923641" w:rsidRPr="00FB733C">
        <w:rPr>
          <w:sz w:val="18"/>
          <w:szCs w:val="18"/>
        </w:rPr>
        <w:t>е</w:t>
      </w:r>
      <w:r w:rsidRPr="00FB733C">
        <w:rPr>
          <w:sz w:val="18"/>
          <w:szCs w:val="18"/>
        </w:rPr>
        <w:t xml:space="preserve">тся в </w:t>
      </w:r>
      <w:r w:rsidR="00923641" w:rsidRPr="00FB733C">
        <w:rPr>
          <w:sz w:val="18"/>
          <w:szCs w:val="18"/>
        </w:rPr>
        <w:t>соответствии</w:t>
      </w:r>
      <w:r w:rsidRPr="00FB733C">
        <w:rPr>
          <w:sz w:val="18"/>
          <w:szCs w:val="18"/>
        </w:rPr>
        <w:t xml:space="preserve"> с нормами законодательства</w:t>
      </w:r>
      <w:r w:rsidR="00923641" w:rsidRPr="00FB733C">
        <w:rPr>
          <w:sz w:val="18"/>
          <w:szCs w:val="18"/>
        </w:rPr>
        <w:t xml:space="preserve">. </w:t>
      </w:r>
    </w:p>
    <w:p w:rsidR="00D04565" w:rsidRPr="00FB733C" w:rsidRDefault="00923641" w:rsidP="00510845">
      <w:pPr>
        <w:numPr>
          <w:ilvl w:val="1"/>
          <w:numId w:val="9"/>
        </w:numPr>
        <w:tabs>
          <w:tab w:val="clear" w:pos="3981"/>
          <w:tab w:val="left" w:pos="851"/>
          <w:tab w:val="left" w:pos="1134"/>
        </w:tabs>
        <w:ind w:left="0" w:firstLine="567"/>
        <w:jc w:val="both"/>
        <w:rPr>
          <w:sz w:val="18"/>
          <w:szCs w:val="18"/>
        </w:rPr>
      </w:pPr>
      <w:r w:rsidRPr="00FB733C">
        <w:rPr>
          <w:sz w:val="18"/>
          <w:szCs w:val="18"/>
        </w:rPr>
        <w:t xml:space="preserve">Ответственность за сохранность, целостность, и восстановление </w:t>
      </w:r>
      <w:r w:rsidR="007639CD" w:rsidRPr="00FB733C">
        <w:rPr>
          <w:spacing w:val="-12"/>
          <w:sz w:val="18"/>
          <w:szCs w:val="18"/>
        </w:rPr>
        <w:t>внутренней электропроводки,</w:t>
      </w:r>
      <w:r w:rsidR="007639CD" w:rsidRPr="00FB733C">
        <w:rPr>
          <w:sz w:val="18"/>
          <w:szCs w:val="18"/>
        </w:rPr>
        <w:t xml:space="preserve"> </w:t>
      </w:r>
      <w:r w:rsidRPr="00FB733C">
        <w:rPr>
          <w:sz w:val="18"/>
          <w:szCs w:val="18"/>
        </w:rPr>
        <w:t>средств расчетного учета электрическ</w:t>
      </w:r>
      <w:r w:rsidR="00883EE0" w:rsidRPr="00FB733C">
        <w:rPr>
          <w:sz w:val="18"/>
          <w:szCs w:val="18"/>
        </w:rPr>
        <w:t>ой энергии</w:t>
      </w:r>
      <w:r w:rsidR="007639CD" w:rsidRPr="00FB733C">
        <w:rPr>
          <w:sz w:val="18"/>
          <w:szCs w:val="18"/>
        </w:rPr>
        <w:t xml:space="preserve"> </w:t>
      </w:r>
      <w:r w:rsidR="0044668F" w:rsidRPr="00FB733C">
        <w:rPr>
          <w:sz w:val="18"/>
          <w:szCs w:val="18"/>
        </w:rPr>
        <w:t>и пломб на нем несет «Бытовой абонент».</w:t>
      </w:r>
    </w:p>
    <w:p w:rsidR="00E24475" w:rsidRPr="00FB733C" w:rsidRDefault="00200ED5" w:rsidP="0044668F">
      <w:pPr>
        <w:numPr>
          <w:ilvl w:val="1"/>
          <w:numId w:val="9"/>
        </w:numPr>
        <w:tabs>
          <w:tab w:val="num" w:pos="567"/>
          <w:tab w:val="left" w:pos="851"/>
          <w:tab w:val="left" w:pos="993"/>
          <w:tab w:val="num" w:pos="1571"/>
        </w:tabs>
        <w:ind w:left="0" w:firstLine="556"/>
        <w:jc w:val="both"/>
        <w:rPr>
          <w:sz w:val="18"/>
          <w:szCs w:val="18"/>
        </w:rPr>
      </w:pPr>
      <w:r w:rsidRPr="00FB733C">
        <w:rPr>
          <w:sz w:val="18"/>
          <w:szCs w:val="18"/>
        </w:rPr>
        <w:t xml:space="preserve">При нарушении схемы учета и (или) повреждения </w:t>
      </w:r>
      <w:r w:rsidRPr="00FB733C">
        <w:rPr>
          <w:spacing w:val="-8"/>
          <w:sz w:val="18"/>
          <w:szCs w:val="18"/>
        </w:rPr>
        <w:t>средств</w:t>
      </w:r>
      <w:r w:rsidRPr="00FB733C">
        <w:rPr>
          <w:sz w:val="18"/>
          <w:szCs w:val="18"/>
        </w:rPr>
        <w:t xml:space="preserve"> расчетн</w:t>
      </w:r>
      <w:r w:rsidR="00DF5BBE" w:rsidRPr="00FB733C">
        <w:rPr>
          <w:sz w:val="18"/>
          <w:szCs w:val="18"/>
        </w:rPr>
        <w:t xml:space="preserve">ого учета электрической энергии, срыв пломб на нем </w:t>
      </w:r>
      <w:r w:rsidRPr="00FB733C">
        <w:rPr>
          <w:sz w:val="18"/>
          <w:szCs w:val="18"/>
        </w:rPr>
        <w:t>по вине «Бытового абонента» их ремонт, замена</w:t>
      </w:r>
      <w:r w:rsidR="00DF5BBE" w:rsidRPr="00FB733C">
        <w:rPr>
          <w:sz w:val="18"/>
          <w:szCs w:val="18"/>
        </w:rPr>
        <w:t>, повторная опломбировка</w:t>
      </w:r>
      <w:r w:rsidRPr="00FB733C">
        <w:rPr>
          <w:sz w:val="18"/>
          <w:szCs w:val="18"/>
        </w:rPr>
        <w:t xml:space="preserve"> и государственная поверка производятся за его счет.</w:t>
      </w:r>
      <w:r w:rsidR="0068045E" w:rsidRPr="00FB733C">
        <w:rPr>
          <w:sz w:val="18"/>
          <w:szCs w:val="18"/>
        </w:rPr>
        <w:t xml:space="preserve"> </w:t>
      </w:r>
    </w:p>
    <w:p w:rsidR="00E24475" w:rsidRPr="00FB733C" w:rsidRDefault="00E24475" w:rsidP="00090F19">
      <w:pPr>
        <w:numPr>
          <w:ilvl w:val="0"/>
          <w:numId w:val="9"/>
        </w:numPr>
        <w:tabs>
          <w:tab w:val="num" w:pos="0"/>
          <w:tab w:val="left" w:pos="284"/>
        </w:tabs>
        <w:ind w:left="0" w:firstLine="0"/>
        <w:jc w:val="center"/>
        <w:rPr>
          <w:rStyle w:val="a4"/>
          <w:sz w:val="18"/>
          <w:szCs w:val="18"/>
        </w:rPr>
      </w:pPr>
      <w:r w:rsidRPr="00FB733C">
        <w:rPr>
          <w:rStyle w:val="a4"/>
          <w:sz w:val="18"/>
          <w:szCs w:val="18"/>
        </w:rPr>
        <w:t>Срок действия договора, прочие условия.</w:t>
      </w:r>
    </w:p>
    <w:p w:rsidR="00E24475" w:rsidRPr="00FB733C" w:rsidRDefault="00E24475" w:rsidP="00BF3314">
      <w:pPr>
        <w:numPr>
          <w:ilvl w:val="1"/>
          <w:numId w:val="19"/>
        </w:numPr>
        <w:tabs>
          <w:tab w:val="clear" w:pos="900"/>
          <w:tab w:val="num" w:pos="851"/>
        </w:tabs>
        <w:jc w:val="both"/>
        <w:rPr>
          <w:sz w:val="18"/>
          <w:szCs w:val="18"/>
        </w:rPr>
      </w:pPr>
      <w:r w:rsidRPr="00FB733C">
        <w:rPr>
          <w:sz w:val="18"/>
          <w:szCs w:val="18"/>
        </w:rPr>
        <w:t>Настоящий договор вступает в силу с момента его подписания и заключается на неопределенный срок.</w:t>
      </w:r>
    </w:p>
    <w:p w:rsidR="00E24475" w:rsidRPr="00FB733C" w:rsidRDefault="003B2DEE" w:rsidP="00BF3314">
      <w:pPr>
        <w:tabs>
          <w:tab w:val="num" w:pos="851"/>
        </w:tabs>
        <w:ind w:firstLine="540"/>
        <w:jc w:val="both"/>
        <w:rPr>
          <w:sz w:val="18"/>
          <w:szCs w:val="18"/>
        </w:rPr>
      </w:pPr>
      <w:r w:rsidRPr="00FB733C">
        <w:rPr>
          <w:sz w:val="18"/>
          <w:szCs w:val="18"/>
        </w:rPr>
        <w:t xml:space="preserve">6.2. </w:t>
      </w:r>
      <w:r w:rsidR="00D23A69" w:rsidRPr="00FB733C">
        <w:rPr>
          <w:sz w:val="18"/>
          <w:szCs w:val="18"/>
        </w:rPr>
        <w:t>«Бытов</w:t>
      </w:r>
      <w:r w:rsidR="001B0E46" w:rsidRPr="00FB733C">
        <w:rPr>
          <w:sz w:val="18"/>
          <w:szCs w:val="18"/>
        </w:rPr>
        <w:t>о</w:t>
      </w:r>
      <w:r w:rsidR="00D23A69" w:rsidRPr="00FB733C">
        <w:rPr>
          <w:sz w:val="18"/>
          <w:szCs w:val="18"/>
        </w:rPr>
        <w:t>й абонент»</w:t>
      </w:r>
      <w:r w:rsidR="00E24475" w:rsidRPr="00FB733C">
        <w:rPr>
          <w:sz w:val="18"/>
          <w:szCs w:val="18"/>
        </w:rPr>
        <w:t xml:space="preserve"> вправе расторгнуть</w:t>
      </w:r>
      <w:r w:rsidR="00C50F0C" w:rsidRPr="00FB733C">
        <w:rPr>
          <w:sz w:val="18"/>
          <w:szCs w:val="18"/>
        </w:rPr>
        <w:t xml:space="preserve"> настоящий договор</w:t>
      </w:r>
      <w:r w:rsidR="00E24475" w:rsidRPr="00FB733C">
        <w:rPr>
          <w:sz w:val="18"/>
          <w:szCs w:val="18"/>
        </w:rPr>
        <w:t xml:space="preserve"> в одностороннем порядке при условии полной оплаты потребленной электрической энергии и письменного уведомления</w:t>
      </w:r>
      <w:r w:rsidR="001B0970" w:rsidRPr="00FB733C">
        <w:rPr>
          <w:sz w:val="18"/>
          <w:szCs w:val="18"/>
        </w:rPr>
        <w:t xml:space="preserve"> </w:t>
      </w:r>
      <w:r w:rsidR="00D23A69" w:rsidRPr="00FB733C">
        <w:rPr>
          <w:sz w:val="18"/>
          <w:szCs w:val="18"/>
        </w:rPr>
        <w:t>«</w:t>
      </w:r>
      <w:r w:rsidR="00E24475" w:rsidRPr="00FB733C">
        <w:rPr>
          <w:sz w:val="18"/>
          <w:szCs w:val="18"/>
        </w:rPr>
        <w:t>Энергоснабжающей организации</w:t>
      </w:r>
      <w:r w:rsidR="00D23A69" w:rsidRPr="00FB733C">
        <w:rPr>
          <w:sz w:val="18"/>
          <w:szCs w:val="18"/>
        </w:rPr>
        <w:t>»</w:t>
      </w:r>
      <w:r w:rsidR="00E24475" w:rsidRPr="00FB733C">
        <w:rPr>
          <w:sz w:val="18"/>
          <w:szCs w:val="18"/>
        </w:rPr>
        <w:t xml:space="preserve"> за 5 дней до расторжения договора.</w:t>
      </w:r>
    </w:p>
    <w:p w:rsidR="00E24475" w:rsidRPr="00FB733C" w:rsidRDefault="00E24475" w:rsidP="00BF3314">
      <w:pPr>
        <w:numPr>
          <w:ilvl w:val="1"/>
          <w:numId w:val="20"/>
        </w:numPr>
        <w:tabs>
          <w:tab w:val="num" w:pos="851"/>
        </w:tabs>
        <w:ind w:left="0" w:firstLine="540"/>
        <w:jc w:val="both"/>
        <w:rPr>
          <w:sz w:val="18"/>
          <w:szCs w:val="18"/>
        </w:rPr>
      </w:pPr>
      <w:r w:rsidRPr="00FB733C">
        <w:rPr>
          <w:sz w:val="18"/>
          <w:szCs w:val="18"/>
        </w:rPr>
        <w:t>Если во время срока действия договора электроснабжения обязательным для исполнения сторонами актом законодательства установлено правило, исключающее действие</w:t>
      </w:r>
      <w:r w:rsidR="001B0970" w:rsidRPr="00FB733C">
        <w:rPr>
          <w:sz w:val="18"/>
          <w:szCs w:val="18"/>
        </w:rPr>
        <w:t xml:space="preserve"> </w:t>
      </w:r>
      <w:r w:rsidRPr="00FB733C">
        <w:rPr>
          <w:sz w:val="18"/>
          <w:szCs w:val="18"/>
        </w:rPr>
        <w:t>какого-либо условия договора электроснабжения, данное условие договора электроснабжения утрачивает силу со дня вступления в силу акта законодательства.</w:t>
      </w:r>
    </w:p>
    <w:p w:rsidR="00E24475" w:rsidRPr="00FB733C" w:rsidRDefault="00E24475" w:rsidP="00BF3314">
      <w:pPr>
        <w:numPr>
          <w:ilvl w:val="1"/>
          <w:numId w:val="20"/>
        </w:numPr>
        <w:tabs>
          <w:tab w:val="num" w:pos="851"/>
        </w:tabs>
        <w:ind w:left="0" w:firstLine="540"/>
        <w:jc w:val="both"/>
        <w:rPr>
          <w:sz w:val="18"/>
          <w:szCs w:val="18"/>
        </w:rPr>
      </w:pPr>
      <w:r w:rsidRPr="00FB733C">
        <w:rPr>
          <w:sz w:val="18"/>
          <w:szCs w:val="18"/>
        </w:rPr>
        <w:t xml:space="preserve">Все спорные вопросы между </w:t>
      </w:r>
      <w:r w:rsidR="00D23A69" w:rsidRPr="00FB733C">
        <w:rPr>
          <w:sz w:val="18"/>
          <w:szCs w:val="18"/>
        </w:rPr>
        <w:t>«</w:t>
      </w:r>
      <w:r w:rsidRPr="00FB733C">
        <w:rPr>
          <w:sz w:val="18"/>
          <w:szCs w:val="18"/>
        </w:rPr>
        <w:t>Энергоснабжающей организацией</w:t>
      </w:r>
      <w:r w:rsidR="00D23A69" w:rsidRPr="00FB733C">
        <w:rPr>
          <w:sz w:val="18"/>
          <w:szCs w:val="18"/>
        </w:rPr>
        <w:t>»</w:t>
      </w:r>
      <w:r w:rsidRPr="00FB733C">
        <w:rPr>
          <w:sz w:val="18"/>
          <w:szCs w:val="18"/>
        </w:rPr>
        <w:t xml:space="preserve"> и </w:t>
      </w:r>
      <w:r w:rsidR="00D23A69" w:rsidRPr="00FB733C">
        <w:rPr>
          <w:sz w:val="18"/>
          <w:szCs w:val="18"/>
        </w:rPr>
        <w:t>«</w:t>
      </w:r>
      <w:r w:rsidRPr="00FB733C">
        <w:rPr>
          <w:sz w:val="18"/>
          <w:szCs w:val="18"/>
        </w:rPr>
        <w:t>Бытовым абонентом</w:t>
      </w:r>
      <w:r w:rsidR="00D23A69" w:rsidRPr="00FB733C">
        <w:rPr>
          <w:sz w:val="18"/>
          <w:szCs w:val="18"/>
        </w:rPr>
        <w:t>»</w:t>
      </w:r>
      <w:r w:rsidRPr="00FB733C">
        <w:rPr>
          <w:sz w:val="18"/>
          <w:szCs w:val="18"/>
        </w:rPr>
        <w:t xml:space="preserve"> решаются</w:t>
      </w:r>
      <w:r w:rsidR="003C553D" w:rsidRPr="00FB733C">
        <w:rPr>
          <w:sz w:val="18"/>
          <w:szCs w:val="18"/>
        </w:rPr>
        <w:t xml:space="preserve"> путем переговоров, а в случае недостижения согласия</w:t>
      </w:r>
      <w:r w:rsidR="001B0970" w:rsidRPr="00FB733C">
        <w:rPr>
          <w:sz w:val="18"/>
          <w:szCs w:val="18"/>
        </w:rPr>
        <w:t xml:space="preserve"> </w:t>
      </w:r>
      <w:r w:rsidR="00EB5649" w:rsidRPr="00FB733C">
        <w:rPr>
          <w:sz w:val="18"/>
          <w:szCs w:val="18"/>
        </w:rPr>
        <w:t>-</w:t>
      </w:r>
      <w:r w:rsidR="001B0970" w:rsidRPr="00FB733C">
        <w:rPr>
          <w:sz w:val="18"/>
          <w:szCs w:val="18"/>
        </w:rPr>
        <w:t xml:space="preserve"> </w:t>
      </w:r>
      <w:r w:rsidRPr="00FB733C">
        <w:rPr>
          <w:sz w:val="18"/>
          <w:szCs w:val="18"/>
        </w:rPr>
        <w:t>в суде.</w:t>
      </w:r>
    </w:p>
    <w:p w:rsidR="00E24475" w:rsidRPr="00FB733C" w:rsidRDefault="00E24475" w:rsidP="00BF3314">
      <w:pPr>
        <w:numPr>
          <w:ilvl w:val="1"/>
          <w:numId w:val="20"/>
        </w:numPr>
        <w:tabs>
          <w:tab w:val="num" w:pos="851"/>
        </w:tabs>
        <w:ind w:left="0" w:firstLine="540"/>
        <w:jc w:val="both"/>
        <w:rPr>
          <w:sz w:val="18"/>
          <w:szCs w:val="18"/>
        </w:rPr>
      </w:pPr>
      <w:r w:rsidRPr="00FB733C">
        <w:rPr>
          <w:sz w:val="18"/>
          <w:szCs w:val="18"/>
        </w:rPr>
        <w:t>Настоящий договор составлен в двух экземплярах – по одному для каждой из сторон.</w:t>
      </w:r>
    </w:p>
    <w:p w:rsidR="00E24475" w:rsidRPr="00FB733C" w:rsidRDefault="00E24475" w:rsidP="00BF3314">
      <w:pPr>
        <w:numPr>
          <w:ilvl w:val="1"/>
          <w:numId w:val="20"/>
        </w:numPr>
        <w:tabs>
          <w:tab w:val="num" w:pos="851"/>
        </w:tabs>
        <w:ind w:left="0" w:firstLine="540"/>
        <w:jc w:val="both"/>
        <w:rPr>
          <w:sz w:val="18"/>
          <w:szCs w:val="18"/>
        </w:rPr>
      </w:pPr>
      <w:r w:rsidRPr="00FB733C">
        <w:rPr>
          <w:sz w:val="18"/>
          <w:szCs w:val="18"/>
        </w:rPr>
        <w:t xml:space="preserve">Все приложения, изменения, дополнения к настоящему договору, а также уведомления </w:t>
      </w:r>
      <w:r w:rsidR="00D23A69" w:rsidRPr="00FB733C">
        <w:rPr>
          <w:sz w:val="18"/>
          <w:szCs w:val="18"/>
        </w:rPr>
        <w:t>«</w:t>
      </w:r>
      <w:r w:rsidRPr="00FB733C">
        <w:rPr>
          <w:sz w:val="18"/>
          <w:szCs w:val="18"/>
        </w:rPr>
        <w:t>Энергоснабжающей организации</w:t>
      </w:r>
      <w:r w:rsidR="00D23A69" w:rsidRPr="00FB733C">
        <w:rPr>
          <w:sz w:val="18"/>
          <w:szCs w:val="18"/>
        </w:rPr>
        <w:t>»</w:t>
      </w:r>
      <w:r w:rsidRPr="00FB733C">
        <w:rPr>
          <w:sz w:val="18"/>
          <w:szCs w:val="18"/>
        </w:rPr>
        <w:t xml:space="preserve"> об изменении условий договора</w:t>
      </w:r>
      <w:r w:rsidR="001B0970" w:rsidRPr="00FB733C">
        <w:rPr>
          <w:sz w:val="18"/>
          <w:szCs w:val="18"/>
        </w:rPr>
        <w:t xml:space="preserve"> </w:t>
      </w:r>
      <w:r w:rsidRPr="00FB733C">
        <w:rPr>
          <w:sz w:val="18"/>
          <w:szCs w:val="18"/>
        </w:rPr>
        <w:t>являются его неотъемлемой частью.</w:t>
      </w:r>
    </w:p>
    <w:p w:rsidR="00E24475" w:rsidRPr="00FB733C" w:rsidRDefault="00E24475" w:rsidP="00BF3314">
      <w:pPr>
        <w:numPr>
          <w:ilvl w:val="1"/>
          <w:numId w:val="20"/>
        </w:numPr>
        <w:tabs>
          <w:tab w:val="num" w:pos="851"/>
        </w:tabs>
        <w:ind w:left="0" w:firstLine="540"/>
        <w:jc w:val="both"/>
        <w:rPr>
          <w:sz w:val="18"/>
          <w:szCs w:val="18"/>
        </w:rPr>
      </w:pPr>
      <w:r w:rsidRPr="00FB733C">
        <w:rPr>
          <w:sz w:val="18"/>
          <w:szCs w:val="18"/>
        </w:rPr>
        <w:t>В случаях, не урегулированных настоящим договором, стороны руководствуются действующим</w:t>
      </w:r>
      <w:r w:rsidR="001B0970" w:rsidRPr="00FB733C">
        <w:rPr>
          <w:sz w:val="18"/>
          <w:szCs w:val="18"/>
        </w:rPr>
        <w:t xml:space="preserve"> </w:t>
      </w:r>
      <w:r w:rsidRPr="00FB733C">
        <w:rPr>
          <w:sz w:val="18"/>
          <w:szCs w:val="18"/>
        </w:rPr>
        <w:t>законодательством.</w:t>
      </w:r>
    </w:p>
    <w:p w:rsidR="00E24475" w:rsidRPr="00FB733C" w:rsidRDefault="00014B16" w:rsidP="00BF3314">
      <w:pPr>
        <w:numPr>
          <w:ilvl w:val="1"/>
          <w:numId w:val="20"/>
        </w:numPr>
        <w:tabs>
          <w:tab w:val="num" w:pos="851"/>
        </w:tabs>
        <w:ind w:left="0" w:firstLine="540"/>
        <w:jc w:val="both"/>
        <w:rPr>
          <w:sz w:val="18"/>
          <w:szCs w:val="18"/>
        </w:rPr>
      </w:pPr>
      <w:r w:rsidRPr="00FB733C">
        <w:rPr>
          <w:sz w:val="18"/>
          <w:szCs w:val="18"/>
        </w:rPr>
        <w:t>Приложения №№1, 2 к договору могут обновляться в случае изменения разрешенной к использованию мощности и некоторых других случаях. Новые приложения к договору действуют с даты их подписания обеими сторонами, а ранее действующие приложения утрачивают силу</w:t>
      </w:r>
      <w:r w:rsidR="00E24475" w:rsidRPr="00FB733C">
        <w:rPr>
          <w:sz w:val="18"/>
          <w:szCs w:val="18"/>
        </w:rPr>
        <w:t>.</w:t>
      </w:r>
    </w:p>
    <w:p w:rsidR="00E24475" w:rsidRPr="00FB733C" w:rsidRDefault="00E24475" w:rsidP="00953671">
      <w:pPr>
        <w:numPr>
          <w:ilvl w:val="0"/>
          <w:numId w:val="20"/>
        </w:numPr>
        <w:tabs>
          <w:tab w:val="clear" w:pos="360"/>
          <w:tab w:val="num" w:pos="0"/>
          <w:tab w:val="left" w:pos="284"/>
        </w:tabs>
        <w:ind w:left="0" w:firstLine="0"/>
        <w:jc w:val="center"/>
        <w:rPr>
          <w:b/>
          <w:sz w:val="18"/>
          <w:szCs w:val="18"/>
        </w:rPr>
      </w:pPr>
      <w:r w:rsidRPr="00FB733C">
        <w:rPr>
          <w:b/>
          <w:sz w:val="18"/>
          <w:szCs w:val="18"/>
        </w:rPr>
        <w:t>Приложени</w:t>
      </w:r>
      <w:r w:rsidR="009433E4" w:rsidRPr="00FB733C">
        <w:rPr>
          <w:b/>
          <w:sz w:val="18"/>
          <w:szCs w:val="18"/>
        </w:rPr>
        <w:t>е</w:t>
      </w:r>
      <w:r w:rsidRPr="00FB733C">
        <w:rPr>
          <w:b/>
          <w:sz w:val="18"/>
          <w:szCs w:val="18"/>
        </w:rPr>
        <w:t>.</w:t>
      </w:r>
    </w:p>
    <w:p w:rsidR="00E7251E" w:rsidRPr="00FB733C" w:rsidRDefault="00E7251E" w:rsidP="00E7251E">
      <w:pPr>
        <w:numPr>
          <w:ilvl w:val="1"/>
          <w:numId w:val="33"/>
        </w:numPr>
        <w:tabs>
          <w:tab w:val="left" w:pos="851"/>
        </w:tabs>
        <w:ind w:left="0" w:firstLine="567"/>
        <w:jc w:val="both"/>
        <w:rPr>
          <w:sz w:val="18"/>
          <w:szCs w:val="18"/>
        </w:rPr>
      </w:pPr>
      <w:r w:rsidRPr="00FB733C">
        <w:rPr>
          <w:sz w:val="18"/>
          <w:szCs w:val="18"/>
        </w:rPr>
        <w:t xml:space="preserve"> </w:t>
      </w:r>
      <w:r w:rsidR="00E24475" w:rsidRPr="00FB733C">
        <w:rPr>
          <w:sz w:val="18"/>
          <w:szCs w:val="18"/>
        </w:rPr>
        <w:t xml:space="preserve">Приложение № 1 «Данные об электросчетчиках и электроустановке </w:t>
      </w:r>
      <w:r w:rsidR="00224D97" w:rsidRPr="00FB733C">
        <w:rPr>
          <w:sz w:val="18"/>
          <w:szCs w:val="18"/>
        </w:rPr>
        <w:t>«</w:t>
      </w:r>
      <w:r w:rsidR="00E24475" w:rsidRPr="00FB733C">
        <w:rPr>
          <w:sz w:val="18"/>
          <w:szCs w:val="18"/>
        </w:rPr>
        <w:t>Бытового абонента»</w:t>
      </w:r>
      <w:r w:rsidRPr="00FB733C">
        <w:rPr>
          <w:sz w:val="18"/>
          <w:szCs w:val="18"/>
        </w:rPr>
        <w:t xml:space="preserve"> от «__</w:t>
      </w:r>
      <w:r w:rsidR="00E24475" w:rsidRPr="00FB733C">
        <w:rPr>
          <w:sz w:val="18"/>
          <w:szCs w:val="18"/>
        </w:rPr>
        <w:t>» _____ 20</w:t>
      </w:r>
      <w:r w:rsidR="00576F4B" w:rsidRPr="00FB733C">
        <w:rPr>
          <w:sz w:val="18"/>
          <w:szCs w:val="18"/>
        </w:rPr>
        <w:t>_</w:t>
      </w:r>
      <w:r w:rsidR="00E24475" w:rsidRPr="00FB733C">
        <w:rPr>
          <w:sz w:val="18"/>
          <w:szCs w:val="18"/>
        </w:rPr>
        <w:t>г.</w:t>
      </w:r>
    </w:p>
    <w:p w:rsidR="00CE7CE4" w:rsidRPr="00FB733C" w:rsidRDefault="00CE7CE4" w:rsidP="00E7251E">
      <w:pPr>
        <w:numPr>
          <w:ilvl w:val="1"/>
          <w:numId w:val="33"/>
        </w:numPr>
        <w:tabs>
          <w:tab w:val="left" w:pos="851"/>
        </w:tabs>
        <w:ind w:left="0" w:firstLine="567"/>
        <w:jc w:val="both"/>
        <w:rPr>
          <w:sz w:val="18"/>
          <w:szCs w:val="18"/>
        </w:rPr>
      </w:pPr>
      <w:r w:rsidRPr="00FB733C">
        <w:rPr>
          <w:sz w:val="18"/>
          <w:szCs w:val="18"/>
        </w:rPr>
        <w:t xml:space="preserve">Приложение № 2 «Акт границ балансовой принадлежности и эксплуатационной ответственности сторон» </w:t>
      </w:r>
      <w:r w:rsidRPr="00FB733C">
        <w:rPr>
          <w:sz w:val="18"/>
          <w:szCs w:val="18"/>
        </w:rPr>
        <w:tab/>
      </w:r>
      <w:r w:rsidR="00E7251E" w:rsidRPr="00FB733C">
        <w:rPr>
          <w:sz w:val="18"/>
          <w:szCs w:val="18"/>
        </w:rPr>
        <w:t xml:space="preserve"> от «__» __</w:t>
      </w:r>
      <w:r w:rsidRPr="00FB733C">
        <w:rPr>
          <w:sz w:val="18"/>
          <w:szCs w:val="18"/>
        </w:rPr>
        <w:t>__</w:t>
      </w:r>
      <w:r w:rsidR="00E7251E" w:rsidRPr="00FB733C">
        <w:rPr>
          <w:sz w:val="18"/>
          <w:szCs w:val="18"/>
        </w:rPr>
        <w:t xml:space="preserve"> </w:t>
      </w:r>
      <w:r w:rsidRPr="00FB733C">
        <w:rPr>
          <w:sz w:val="18"/>
          <w:szCs w:val="18"/>
        </w:rPr>
        <w:t xml:space="preserve"> 20_г.</w:t>
      </w:r>
    </w:p>
    <w:p w:rsidR="00E24475" w:rsidRPr="00FB733C" w:rsidRDefault="005B4D14" w:rsidP="00E7251E">
      <w:pPr>
        <w:numPr>
          <w:ilvl w:val="0"/>
          <w:numId w:val="33"/>
        </w:numPr>
        <w:tabs>
          <w:tab w:val="left" w:pos="284"/>
        </w:tabs>
        <w:ind w:left="0" w:firstLine="0"/>
        <w:jc w:val="center"/>
        <w:rPr>
          <w:b/>
          <w:sz w:val="18"/>
          <w:szCs w:val="18"/>
        </w:rPr>
      </w:pPr>
      <w:r w:rsidRPr="00FB733C">
        <w:rPr>
          <w:b/>
          <w:sz w:val="18"/>
          <w:szCs w:val="18"/>
        </w:rPr>
        <w:t>Адреса и</w:t>
      </w:r>
      <w:r w:rsidR="00E24475" w:rsidRPr="00FB733C">
        <w:rPr>
          <w:b/>
          <w:sz w:val="18"/>
          <w:szCs w:val="18"/>
        </w:rPr>
        <w:t xml:space="preserve"> реквизиты сторон.</w:t>
      </w:r>
    </w:p>
    <w:p w:rsidR="005D37F8" w:rsidRPr="00FB733C" w:rsidRDefault="005D37F8" w:rsidP="005D37F8">
      <w:pPr>
        <w:tabs>
          <w:tab w:val="left" w:pos="284"/>
        </w:tabs>
        <w:rPr>
          <w:b/>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4749"/>
        <w:gridCol w:w="334"/>
        <w:gridCol w:w="4769"/>
        <w:gridCol w:w="494"/>
      </w:tblGrid>
      <w:tr w:rsidR="00BF3314" w:rsidRPr="006E3CBF" w:rsidTr="00AA2A67">
        <w:trPr>
          <w:trHeight w:val="2097"/>
          <w:jc w:val="center"/>
        </w:trPr>
        <w:tc>
          <w:tcPr>
            <w:tcW w:w="4749" w:type="dxa"/>
          </w:tcPr>
          <w:p w:rsidR="00BF3314" w:rsidRPr="00FB733C" w:rsidRDefault="00BF3314" w:rsidP="00C50F0C">
            <w:pPr>
              <w:pStyle w:val="3"/>
              <w:spacing w:before="0" w:beforeAutospacing="0" w:after="0" w:afterAutospacing="0"/>
              <w:jc w:val="both"/>
              <w:rPr>
                <w:sz w:val="19"/>
                <w:szCs w:val="19"/>
              </w:rPr>
            </w:pPr>
            <w:r w:rsidRPr="00FB733C">
              <w:rPr>
                <w:sz w:val="19"/>
                <w:szCs w:val="19"/>
              </w:rPr>
              <w:t>«Энергоснабжающая организация»</w:t>
            </w:r>
          </w:p>
          <w:p w:rsidR="00BF3314" w:rsidRPr="00FB733C" w:rsidRDefault="00AA2A67" w:rsidP="00C50F0C">
            <w:pPr>
              <w:jc w:val="both"/>
              <w:rPr>
                <w:sz w:val="19"/>
                <w:szCs w:val="19"/>
              </w:rPr>
            </w:pPr>
            <w:r>
              <w:rPr>
                <w:sz w:val="19"/>
                <w:szCs w:val="19"/>
              </w:rPr>
              <w:t>________________________________________________</w:t>
            </w:r>
          </w:p>
          <w:p w:rsidR="00BF3314" w:rsidRPr="00FB733C" w:rsidRDefault="00AA2A67" w:rsidP="00C50F0C">
            <w:pPr>
              <w:jc w:val="both"/>
            </w:pPr>
            <w:r>
              <w:t>_______________________________________</w:t>
            </w:r>
          </w:p>
          <w:p w:rsidR="00BF3314" w:rsidRPr="00FB733C" w:rsidRDefault="00BF3314" w:rsidP="00C50F0C">
            <w:pPr>
              <w:jc w:val="both"/>
              <w:rPr>
                <w:sz w:val="19"/>
                <w:szCs w:val="19"/>
              </w:rPr>
            </w:pPr>
            <w:r w:rsidRPr="00FB733C">
              <w:rPr>
                <w:sz w:val="19"/>
                <w:szCs w:val="19"/>
              </w:rPr>
              <w:t xml:space="preserve">ул. </w:t>
            </w:r>
            <w:r w:rsidR="00AA2A67">
              <w:rPr>
                <w:sz w:val="20"/>
                <w:szCs w:val="20"/>
              </w:rPr>
              <w:t>______________________</w:t>
            </w:r>
            <w:r w:rsidRPr="00FB733C">
              <w:rPr>
                <w:sz w:val="20"/>
                <w:szCs w:val="20"/>
              </w:rPr>
              <w:t>, д</w:t>
            </w:r>
            <w:r w:rsidR="00AA2A67">
              <w:rPr>
                <w:sz w:val="20"/>
                <w:szCs w:val="20"/>
              </w:rPr>
              <w:t>____________________</w:t>
            </w:r>
          </w:p>
          <w:p w:rsidR="00BF3314" w:rsidRPr="00FB733C" w:rsidRDefault="00BF3314" w:rsidP="00C50F0C">
            <w:pPr>
              <w:jc w:val="both"/>
              <w:rPr>
                <w:sz w:val="19"/>
                <w:szCs w:val="19"/>
              </w:rPr>
            </w:pPr>
            <w:r w:rsidRPr="00FB733C">
              <w:rPr>
                <w:sz w:val="19"/>
                <w:szCs w:val="19"/>
              </w:rPr>
              <w:t xml:space="preserve">р/с </w:t>
            </w:r>
            <w:r w:rsidR="00AA2A67">
              <w:rPr>
                <w:sz w:val="19"/>
                <w:szCs w:val="19"/>
              </w:rPr>
              <w:t>_____________________________________________</w:t>
            </w:r>
          </w:p>
          <w:p w:rsidR="00BF3314" w:rsidRPr="00FB733C" w:rsidRDefault="00BF3314" w:rsidP="00C50F0C">
            <w:pPr>
              <w:jc w:val="both"/>
              <w:rPr>
                <w:sz w:val="19"/>
                <w:szCs w:val="19"/>
              </w:rPr>
            </w:pPr>
            <w:proofErr w:type="spellStart"/>
            <w:proofErr w:type="gramStart"/>
            <w:r w:rsidRPr="00FB733C">
              <w:rPr>
                <w:sz w:val="19"/>
                <w:szCs w:val="19"/>
              </w:rPr>
              <w:t>наим.банка</w:t>
            </w:r>
            <w:proofErr w:type="spellEnd"/>
            <w:proofErr w:type="gramEnd"/>
            <w:r w:rsidRPr="00FB733C">
              <w:rPr>
                <w:sz w:val="19"/>
                <w:szCs w:val="19"/>
              </w:rPr>
              <w:t xml:space="preserve"> </w:t>
            </w:r>
            <w:r w:rsidR="00AA2A67">
              <w:rPr>
                <w:sz w:val="20"/>
                <w:szCs w:val="20"/>
              </w:rPr>
              <w:t>_____________________________________</w:t>
            </w:r>
          </w:p>
          <w:p w:rsidR="00BF3314" w:rsidRPr="00FB733C" w:rsidRDefault="00BF3314" w:rsidP="00C50F0C">
            <w:pPr>
              <w:jc w:val="both"/>
              <w:rPr>
                <w:sz w:val="19"/>
                <w:szCs w:val="19"/>
              </w:rPr>
            </w:pPr>
            <w:r w:rsidRPr="00FB733C">
              <w:rPr>
                <w:sz w:val="19"/>
                <w:szCs w:val="19"/>
              </w:rPr>
              <w:t xml:space="preserve">тел. </w:t>
            </w:r>
            <w:r w:rsidR="00AA2A67">
              <w:rPr>
                <w:b/>
                <w:sz w:val="19"/>
                <w:szCs w:val="19"/>
              </w:rPr>
              <w:t>____________________________________________</w:t>
            </w:r>
          </w:p>
          <w:p w:rsidR="00BF3314" w:rsidRPr="00FB733C" w:rsidRDefault="00BF3314" w:rsidP="00C50F0C">
            <w:pPr>
              <w:jc w:val="both"/>
              <w:rPr>
                <w:sz w:val="19"/>
                <w:szCs w:val="19"/>
              </w:rPr>
            </w:pPr>
            <w:r w:rsidRPr="00FB733C">
              <w:rPr>
                <w:sz w:val="19"/>
                <w:szCs w:val="19"/>
              </w:rPr>
              <w:t xml:space="preserve">подпись </w:t>
            </w:r>
            <w:r w:rsidR="00AA2A67">
              <w:rPr>
                <w:sz w:val="20"/>
                <w:szCs w:val="20"/>
              </w:rPr>
              <w:t xml:space="preserve">_______________ </w:t>
            </w:r>
            <w:r w:rsidRPr="00FB733C">
              <w:rPr>
                <w:sz w:val="20"/>
                <w:szCs w:val="20"/>
              </w:rPr>
              <w:t>дата</w:t>
            </w:r>
            <w:r w:rsidR="00AA2A67">
              <w:rPr>
                <w:sz w:val="20"/>
                <w:szCs w:val="20"/>
              </w:rPr>
              <w:t>_____________________</w:t>
            </w:r>
          </w:p>
          <w:p w:rsidR="005D37F8" w:rsidRPr="00FB733C" w:rsidRDefault="005D37F8" w:rsidP="00C50F0C">
            <w:pPr>
              <w:pStyle w:val="2"/>
              <w:spacing w:before="0" w:beforeAutospacing="0" w:after="0" w:afterAutospacing="0"/>
              <w:jc w:val="both"/>
              <w:rPr>
                <w:sz w:val="19"/>
                <w:szCs w:val="19"/>
              </w:rPr>
            </w:pPr>
          </w:p>
          <w:p w:rsidR="00BF3314" w:rsidRPr="00FB733C" w:rsidRDefault="00BF3314" w:rsidP="00C50F0C">
            <w:pPr>
              <w:pStyle w:val="2"/>
              <w:spacing w:before="0" w:beforeAutospacing="0" w:after="0" w:afterAutospacing="0"/>
              <w:jc w:val="both"/>
              <w:rPr>
                <w:sz w:val="19"/>
                <w:szCs w:val="19"/>
              </w:rPr>
            </w:pPr>
            <w:r w:rsidRPr="00FB733C">
              <w:rPr>
                <w:sz w:val="19"/>
                <w:szCs w:val="19"/>
              </w:rPr>
              <w:t>М.П.</w:t>
            </w:r>
          </w:p>
        </w:tc>
        <w:tc>
          <w:tcPr>
            <w:tcW w:w="334" w:type="dxa"/>
          </w:tcPr>
          <w:p w:rsidR="00BF3314" w:rsidRPr="00FB733C" w:rsidRDefault="00BF3314" w:rsidP="00C50F0C">
            <w:pPr>
              <w:pStyle w:val="2"/>
              <w:spacing w:before="0" w:beforeAutospacing="0" w:after="0" w:afterAutospacing="0"/>
              <w:jc w:val="both"/>
              <w:rPr>
                <w:sz w:val="19"/>
                <w:szCs w:val="19"/>
              </w:rPr>
            </w:pPr>
          </w:p>
        </w:tc>
        <w:tc>
          <w:tcPr>
            <w:tcW w:w="4769" w:type="dxa"/>
          </w:tcPr>
          <w:p w:rsidR="00BF3314" w:rsidRPr="00FB733C" w:rsidRDefault="00BF3314" w:rsidP="00C50F0C">
            <w:pPr>
              <w:pStyle w:val="1"/>
              <w:jc w:val="both"/>
              <w:rPr>
                <w:sz w:val="19"/>
                <w:szCs w:val="19"/>
              </w:rPr>
            </w:pPr>
            <w:r w:rsidRPr="00FB733C">
              <w:rPr>
                <w:sz w:val="19"/>
                <w:szCs w:val="19"/>
              </w:rPr>
              <w:t>«Бытовой абонент»</w:t>
            </w:r>
          </w:p>
          <w:p w:rsidR="00BF3314" w:rsidRPr="00FB733C" w:rsidRDefault="00BF3314" w:rsidP="00C50F0C">
            <w:pPr>
              <w:pStyle w:val="a5"/>
              <w:spacing w:before="0" w:beforeAutospacing="0" w:after="0" w:afterAutospacing="0"/>
              <w:jc w:val="both"/>
              <w:rPr>
                <w:sz w:val="19"/>
                <w:szCs w:val="19"/>
              </w:rPr>
            </w:pPr>
            <w:r w:rsidRPr="00FB733C">
              <w:rPr>
                <w:sz w:val="19"/>
                <w:szCs w:val="19"/>
              </w:rPr>
              <w:t>_________________________________________________</w:t>
            </w:r>
          </w:p>
          <w:p w:rsidR="00BF3314" w:rsidRPr="00FB733C" w:rsidRDefault="00BF3314" w:rsidP="00C50F0C">
            <w:pPr>
              <w:pStyle w:val="a5"/>
              <w:spacing w:before="0" w:beforeAutospacing="0" w:after="0" w:afterAutospacing="0"/>
              <w:jc w:val="center"/>
              <w:rPr>
                <w:sz w:val="14"/>
                <w:szCs w:val="14"/>
              </w:rPr>
            </w:pPr>
            <w:r w:rsidRPr="00FB733C">
              <w:rPr>
                <w:sz w:val="14"/>
                <w:szCs w:val="14"/>
              </w:rPr>
              <w:t>Ф.И.О. полностью</w:t>
            </w:r>
          </w:p>
          <w:p w:rsidR="00BF3314" w:rsidRPr="00FB733C" w:rsidRDefault="00BF3314" w:rsidP="00C50F0C">
            <w:pPr>
              <w:jc w:val="both"/>
              <w:rPr>
                <w:sz w:val="19"/>
                <w:szCs w:val="19"/>
              </w:rPr>
            </w:pPr>
            <w:r w:rsidRPr="00FB733C">
              <w:rPr>
                <w:sz w:val="19"/>
                <w:szCs w:val="19"/>
              </w:rPr>
              <w:t>проживающий (прописанный) по адресу: ______________</w:t>
            </w:r>
          </w:p>
          <w:p w:rsidR="00BF3314" w:rsidRPr="00FB733C" w:rsidRDefault="00BF3314" w:rsidP="00C50F0C">
            <w:pPr>
              <w:pStyle w:val="2"/>
              <w:spacing w:before="0" w:beforeAutospacing="0" w:after="0" w:afterAutospacing="0"/>
              <w:jc w:val="both"/>
              <w:rPr>
                <w:sz w:val="19"/>
                <w:szCs w:val="19"/>
              </w:rPr>
            </w:pPr>
            <w:r w:rsidRPr="00FB733C">
              <w:rPr>
                <w:sz w:val="19"/>
                <w:szCs w:val="19"/>
              </w:rPr>
              <w:t>__________________________________</w:t>
            </w:r>
            <w:r w:rsidR="005D37F8" w:rsidRPr="00FB733C">
              <w:rPr>
                <w:sz w:val="19"/>
                <w:szCs w:val="19"/>
              </w:rPr>
              <w:t>_______</w:t>
            </w:r>
            <w:r w:rsidRPr="00FB733C">
              <w:rPr>
                <w:sz w:val="19"/>
                <w:szCs w:val="19"/>
              </w:rPr>
              <w:t>_______</w:t>
            </w:r>
          </w:p>
          <w:p w:rsidR="00BF3314" w:rsidRPr="00FB733C" w:rsidRDefault="00BF3314" w:rsidP="00C50F0C">
            <w:pPr>
              <w:jc w:val="center"/>
              <w:rPr>
                <w:sz w:val="14"/>
                <w:szCs w:val="14"/>
              </w:rPr>
            </w:pPr>
            <w:r w:rsidRPr="00FB733C">
              <w:rPr>
                <w:sz w:val="14"/>
                <w:szCs w:val="14"/>
              </w:rPr>
              <w:t>почтовый индекс, район, город (деревня)</w:t>
            </w:r>
          </w:p>
          <w:p w:rsidR="00BF3314" w:rsidRPr="00FB733C" w:rsidRDefault="00BF3314" w:rsidP="00C50F0C">
            <w:pPr>
              <w:jc w:val="both"/>
              <w:rPr>
                <w:sz w:val="19"/>
                <w:szCs w:val="19"/>
              </w:rPr>
            </w:pPr>
            <w:r w:rsidRPr="00FB733C">
              <w:rPr>
                <w:sz w:val="19"/>
                <w:szCs w:val="19"/>
              </w:rPr>
              <w:t>ул., дом, корпус, кв.________________________________</w:t>
            </w:r>
          </w:p>
          <w:p w:rsidR="00BF3314" w:rsidRPr="00FB733C" w:rsidRDefault="00BF3314" w:rsidP="00C50F0C">
            <w:pPr>
              <w:pStyle w:val="a5"/>
              <w:spacing w:before="0" w:beforeAutospacing="0" w:after="0" w:afterAutospacing="0"/>
              <w:jc w:val="both"/>
              <w:rPr>
                <w:sz w:val="19"/>
                <w:szCs w:val="19"/>
              </w:rPr>
            </w:pPr>
            <w:r w:rsidRPr="00FB733C">
              <w:rPr>
                <w:sz w:val="19"/>
                <w:szCs w:val="19"/>
              </w:rPr>
              <w:t>тел. ______</w:t>
            </w:r>
            <w:r w:rsidR="005D37F8" w:rsidRPr="00FB733C">
              <w:rPr>
                <w:sz w:val="19"/>
                <w:szCs w:val="19"/>
              </w:rPr>
              <w:t>______________________</w:t>
            </w:r>
            <w:r w:rsidRPr="00FB733C">
              <w:rPr>
                <w:sz w:val="19"/>
                <w:szCs w:val="19"/>
              </w:rPr>
              <w:t>________________</w:t>
            </w:r>
          </w:p>
          <w:p w:rsidR="00BF3314" w:rsidRPr="00C50F0C" w:rsidRDefault="00BF3314" w:rsidP="005D37F8">
            <w:pPr>
              <w:pStyle w:val="2"/>
              <w:spacing w:before="0" w:beforeAutospacing="0" w:after="0" w:afterAutospacing="0"/>
              <w:jc w:val="both"/>
              <w:rPr>
                <w:sz w:val="19"/>
                <w:szCs w:val="19"/>
              </w:rPr>
            </w:pPr>
            <w:r w:rsidRPr="00FB733C">
              <w:rPr>
                <w:sz w:val="19"/>
                <w:szCs w:val="19"/>
              </w:rPr>
              <w:t>подпись</w:t>
            </w:r>
            <w:r w:rsidRPr="00FB733C">
              <w:t>______________</w:t>
            </w:r>
            <w:r w:rsidRPr="00FB733C">
              <w:rPr>
                <w:sz w:val="19"/>
                <w:szCs w:val="19"/>
              </w:rPr>
              <w:t xml:space="preserve"> дата  ____________________</w:t>
            </w:r>
          </w:p>
        </w:tc>
        <w:tc>
          <w:tcPr>
            <w:tcW w:w="494" w:type="dxa"/>
          </w:tcPr>
          <w:p w:rsidR="00BF3314" w:rsidRPr="00C50F0C" w:rsidRDefault="00BF3314" w:rsidP="00D87703">
            <w:pPr>
              <w:pStyle w:val="2"/>
              <w:spacing w:before="0" w:beforeAutospacing="0" w:after="0" w:afterAutospacing="0"/>
              <w:jc w:val="both"/>
              <w:rPr>
                <w:sz w:val="19"/>
                <w:szCs w:val="19"/>
              </w:rPr>
            </w:pPr>
          </w:p>
        </w:tc>
      </w:tr>
    </w:tbl>
    <w:p w:rsidR="008129E1" w:rsidRPr="006E3CBF" w:rsidRDefault="008129E1" w:rsidP="00D81271">
      <w:pPr>
        <w:rPr>
          <w:sz w:val="18"/>
          <w:szCs w:val="18"/>
        </w:rPr>
      </w:pPr>
    </w:p>
    <w:sectPr w:rsidR="008129E1" w:rsidRPr="006E3CBF" w:rsidSect="00781F1A">
      <w:headerReference w:type="even" r:id="rId8"/>
      <w:headerReference w:type="default" r:id="rId9"/>
      <w:pgSz w:w="11906" w:h="16838"/>
      <w:pgMar w:top="284" w:right="425" w:bottom="397" w:left="709" w:header="1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93" w:rsidRDefault="00A65393">
      <w:r>
        <w:separator/>
      </w:r>
    </w:p>
  </w:endnote>
  <w:endnote w:type="continuationSeparator" w:id="0">
    <w:p w:rsidR="00A65393" w:rsidRDefault="00A6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93" w:rsidRDefault="00A65393">
      <w:r>
        <w:separator/>
      </w:r>
    </w:p>
  </w:footnote>
  <w:footnote w:type="continuationSeparator" w:id="0">
    <w:p w:rsidR="00A65393" w:rsidRDefault="00A6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92" w:rsidRDefault="0089089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0892" w:rsidRDefault="0089089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92" w:rsidRDefault="00890892">
    <w:pPr>
      <w:pStyle w:val="a7"/>
      <w:framePr w:wrap="around" w:vAnchor="text" w:hAnchor="margin" w:xAlign="center" w:y="1"/>
      <w:rPr>
        <w:rStyle w:val="a6"/>
        <w:sz w:val="20"/>
      </w:rPr>
    </w:pPr>
    <w:r>
      <w:rPr>
        <w:rStyle w:val="a6"/>
        <w:sz w:val="20"/>
      </w:rPr>
      <w:fldChar w:fldCharType="begin"/>
    </w:r>
    <w:r>
      <w:rPr>
        <w:rStyle w:val="a6"/>
        <w:sz w:val="20"/>
      </w:rPr>
      <w:instrText xml:space="preserve">PAGE  </w:instrText>
    </w:r>
    <w:r>
      <w:rPr>
        <w:rStyle w:val="a6"/>
        <w:sz w:val="20"/>
      </w:rPr>
      <w:fldChar w:fldCharType="separate"/>
    </w:r>
    <w:r w:rsidR="00CC23B0">
      <w:rPr>
        <w:rStyle w:val="a6"/>
        <w:noProof/>
        <w:sz w:val="20"/>
      </w:rPr>
      <w:t>4</w:t>
    </w:r>
    <w:r>
      <w:rPr>
        <w:rStyle w:val="a6"/>
        <w:sz w:val="20"/>
      </w:rPr>
      <w:fldChar w:fldCharType="end"/>
    </w:r>
  </w:p>
  <w:p w:rsidR="00890892" w:rsidRDefault="008908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429"/>
    <w:multiLevelType w:val="multilevel"/>
    <w:tmpl w:val="E842DFD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15:restartNumberingAfterBreak="0">
    <w:nsid w:val="137E7D9A"/>
    <w:multiLevelType w:val="multilevel"/>
    <w:tmpl w:val="C392409A"/>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15:restartNumberingAfterBreak="0">
    <w:nsid w:val="17E158CB"/>
    <w:multiLevelType w:val="multilevel"/>
    <w:tmpl w:val="29E8FAF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18B479FF"/>
    <w:multiLevelType w:val="multilevel"/>
    <w:tmpl w:val="4F54CD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15:restartNumberingAfterBreak="0">
    <w:nsid w:val="19894DBA"/>
    <w:multiLevelType w:val="multilevel"/>
    <w:tmpl w:val="4F54CD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1E7A60F9"/>
    <w:multiLevelType w:val="multilevel"/>
    <w:tmpl w:val="7CEE560A"/>
    <w:lvl w:ilvl="0">
      <w:start w:val="4"/>
      <w:numFmt w:val="decimal"/>
      <w:lvlText w:val="%1."/>
      <w:lvlJc w:val="left"/>
      <w:pPr>
        <w:tabs>
          <w:tab w:val="num" w:pos="570"/>
        </w:tabs>
        <w:ind w:left="570" w:hanging="570"/>
      </w:pPr>
      <w:rPr>
        <w:rFonts w:hint="default"/>
      </w:rPr>
    </w:lvl>
    <w:lvl w:ilvl="1">
      <w:start w:val="13"/>
      <w:numFmt w:val="decimal"/>
      <w:lvlText w:val="%1.%2."/>
      <w:lvlJc w:val="left"/>
      <w:pPr>
        <w:tabs>
          <w:tab w:val="num" w:pos="1260"/>
        </w:tabs>
        <w:ind w:left="1260" w:hanging="720"/>
      </w:pPr>
      <w:rPr>
        <w:rFonts w:hint="default"/>
        <w:lang w:val="ru-RU"/>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EDF7915"/>
    <w:multiLevelType w:val="multilevel"/>
    <w:tmpl w:val="EC72819C"/>
    <w:lvl w:ilvl="0">
      <w:start w:val="4"/>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08E283D"/>
    <w:multiLevelType w:val="multilevel"/>
    <w:tmpl w:val="2AA209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15:restartNumberingAfterBreak="0">
    <w:nsid w:val="26425AAE"/>
    <w:multiLevelType w:val="multilevel"/>
    <w:tmpl w:val="A980FCA8"/>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BC16BE"/>
    <w:multiLevelType w:val="multilevel"/>
    <w:tmpl w:val="4F54CD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15:restartNumberingAfterBreak="0">
    <w:nsid w:val="2C8359E9"/>
    <w:multiLevelType w:val="hybridMultilevel"/>
    <w:tmpl w:val="DC985DBA"/>
    <w:lvl w:ilvl="0" w:tplc="10DE9014">
      <w:start w:val="1"/>
      <w:numFmt w:val="bullet"/>
      <w:lvlText w:val=""/>
      <w:lvlJc w:val="left"/>
      <w:pPr>
        <w:tabs>
          <w:tab w:val="num" w:pos="5040"/>
        </w:tabs>
        <w:ind w:left="5040" w:hanging="360"/>
      </w:pPr>
      <w:rPr>
        <w:rFonts w:ascii="Symbol" w:hAnsi="Symbol" w:hint="default"/>
        <w:color w:val="auto"/>
        <w:sz w:val="19"/>
        <w:szCs w:val="19"/>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D7820A2"/>
    <w:multiLevelType w:val="multilevel"/>
    <w:tmpl w:val="FB9404A2"/>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2880"/>
        </w:tabs>
        <w:ind w:left="2880" w:hanging="72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320"/>
        </w:tabs>
        <w:ind w:left="4320" w:hanging="108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5760"/>
        </w:tabs>
        <w:ind w:left="5760" w:hanging="1440"/>
      </w:pPr>
      <w:rPr>
        <w:rFonts w:hint="default"/>
        <w:b w:val="0"/>
      </w:rPr>
    </w:lvl>
  </w:abstractNum>
  <w:abstractNum w:abstractNumId="12" w15:restartNumberingAfterBreak="0">
    <w:nsid w:val="3018335E"/>
    <w:multiLevelType w:val="multilevel"/>
    <w:tmpl w:val="3086F22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8"/>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3" w15:restartNumberingAfterBreak="0">
    <w:nsid w:val="3397741B"/>
    <w:multiLevelType w:val="multilevel"/>
    <w:tmpl w:val="E1F618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BE629DD"/>
    <w:multiLevelType w:val="multilevel"/>
    <w:tmpl w:val="4F54CD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15:restartNumberingAfterBreak="0">
    <w:nsid w:val="3C5429E5"/>
    <w:multiLevelType w:val="multilevel"/>
    <w:tmpl w:val="A1C6D37A"/>
    <w:lvl w:ilvl="0">
      <w:start w:val="3"/>
      <w:numFmt w:val="decimal"/>
      <w:lvlText w:val="%1."/>
      <w:lvlJc w:val="left"/>
      <w:pPr>
        <w:tabs>
          <w:tab w:val="num" w:pos="420"/>
        </w:tabs>
        <w:ind w:left="420" w:hanging="420"/>
      </w:pPr>
      <w:rPr>
        <w:rFonts w:hint="default"/>
      </w:rPr>
    </w:lvl>
    <w:lvl w:ilvl="1">
      <w:start w:val="1"/>
      <w:numFmt w:val="decimal"/>
      <w:lvlText w:val="4.%2."/>
      <w:lvlJc w:val="left"/>
      <w:pPr>
        <w:tabs>
          <w:tab w:val="num" w:pos="1130"/>
        </w:tabs>
        <w:ind w:left="1130" w:hanging="4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3FBD0588"/>
    <w:multiLevelType w:val="multilevel"/>
    <w:tmpl w:val="103072B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41F21588"/>
    <w:multiLevelType w:val="multilevel"/>
    <w:tmpl w:val="4F54CD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6"/>
      <w:numFmt w:val="decimal"/>
      <w:lvlText w:val="%1.%2.%3."/>
      <w:lvlJc w:val="left"/>
      <w:pPr>
        <w:tabs>
          <w:tab w:val="num" w:pos="1571"/>
        </w:tabs>
        <w:ind w:left="1571"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47B81403"/>
    <w:multiLevelType w:val="multilevel"/>
    <w:tmpl w:val="71F2CDA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675"/>
        </w:tabs>
        <w:ind w:left="67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9" w15:restartNumberingAfterBreak="0">
    <w:nsid w:val="47CE6AF6"/>
    <w:multiLevelType w:val="multilevel"/>
    <w:tmpl w:val="0E66C46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D2B4088"/>
    <w:multiLevelType w:val="multilevel"/>
    <w:tmpl w:val="DA3489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346DC3"/>
    <w:multiLevelType w:val="multilevel"/>
    <w:tmpl w:val="3C4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2" w15:restartNumberingAfterBreak="0">
    <w:nsid w:val="573A1FC5"/>
    <w:multiLevelType w:val="multilevel"/>
    <w:tmpl w:val="B528709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79B2F09"/>
    <w:multiLevelType w:val="multilevel"/>
    <w:tmpl w:val="2FBED71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C3655AB"/>
    <w:multiLevelType w:val="multilevel"/>
    <w:tmpl w:val="1570BB3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15:restartNumberingAfterBreak="0">
    <w:nsid w:val="5E192445"/>
    <w:multiLevelType w:val="hybridMultilevel"/>
    <w:tmpl w:val="25E4268C"/>
    <w:lvl w:ilvl="0" w:tplc="1324B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9A6C0D"/>
    <w:multiLevelType w:val="multilevel"/>
    <w:tmpl w:val="430C826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2C268DD"/>
    <w:multiLevelType w:val="multilevel"/>
    <w:tmpl w:val="225C76B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6F1B2382"/>
    <w:multiLevelType w:val="hybridMultilevel"/>
    <w:tmpl w:val="1E46EB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4814003"/>
    <w:multiLevelType w:val="hybridMultilevel"/>
    <w:tmpl w:val="E15AF39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219E1"/>
    <w:multiLevelType w:val="multilevel"/>
    <w:tmpl w:val="026412B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981"/>
        </w:tabs>
        <w:ind w:left="3981" w:hanging="72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1" w15:restartNumberingAfterBreak="0">
    <w:nsid w:val="7A637E1D"/>
    <w:multiLevelType w:val="multilevel"/>
    <w:tmpl w:val="00B6C6B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8"/>
  </w:num>
  <w:num w:numId="2">
    <w:abstractNumId w:val="29"/>
  </w:num>
  <w:num w:numId="3">
    <w:abstractNumId w:val="28"/>
  </w:num>
  <w:num w:numId="4">
    <w:abstractNumId w:val="6"/>
  </w:num>
  <w:num w:numId="5">
    <w:abstractNumId w:val="5"/>
  </w:num>
  <w:num w:numId="6">
    <w:abstractNumId w:val="27"/>
  </w:num>
  <w:num w:numId="7">
    <w:abstractNumId w:val="24"/>
  </w:num>
  <w:num w:numId="8">
    <w:abstractNumId w:val="31"/>
  </w:num>
  <w:num w:numId="9">
    <w:abstractNumId w:val="30"/>
  </w:num>
  <w:num w:numId="10">
    <w:abstractNumId w:val="18"/>
  </w:num>
  <w:num w:numId="11">
    <w:abstractNumId w:val="0"/>
  </w:num>
  <w:num w:numId="12">
    <w:abstractNumId w:val="23"/>
  </w:num>
  <w:num w:numId="13">
    <w:abstractNumId w:val="12"/>
  </w:num>
  <w:num w:numId="14">
    <w:abstractNumId w:val="1"/>
  </w:num>
  <w:num w:numId="15">
    <w:abstractNumId w:val="13"/>
  </w:num>
  <w:num w:numId="16">
    <w:abstractNumId w:val="22"/>
  </w:num>
  <w:num w:numId="17">
    <w:abstractNumId w:val="11"/>
  </w:num>
  <w:num w:numId="18">
    <w:abstractNumId w:val="19"/>
  </w:num>
  <w:num w:numId="19">
    <w:abstractNumId w:val="21"/>
  </w:num>
  <w:num w:numId="20">
    <w:abstractNumId w:val="16"/>
  </w:num>
  <w:num w:numId="21">
    <w:abstractNumId w:val="26"/>
  </w:num>
  <w:num w:numId="22">
    <w:abstractNumId w:val="2"/>
  </w:num>
  <w:num w:numId="23">
    <w:abstractNumId w:val="17"/>
  </w:num>
  <w:num w:numId="24">
    <w:abstractNumId w:val="4"/>
  </w:num>
  <w:num w:numId="25">
    <w:abstractNumId w:val="3"/>
  </w:num>
  <w:num w:numId="26">
    <w:abstractNumId w:val="10"/>
  </w:num>
  <w:num w:numId="27">
    <w:abstractNumId w:val="9"/>
  </w:num>
  <w:num w:numId="28">
    <w:abstractNumId w:val="7"/>
  </w:num>
  <w:num w:numId="29">
    <w:abstractNumId w:val="14"/>
  </w:num>
  <w:num w:numId="30">
    <w:abstractNumId w:val="15"/>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75"/>
    <w:rsid w:val="00007E76"/>
    <w:rsid w:val="00014B16"/>
    <w:rsid w:val="000243DE"/>
    <w:rsid w:val="00033836"/>
    <w:rsid w:val="000338A6"/>
    <w:rsid w:val="00034528"/>
    <w:rsid w:val="0004425C"/>
    <w:rsid w:val="000449F5"/>
    <w:rsid w:val="00046A30"/>
    <w:rsid w:val="0005261F"/>
    <w:rsid w:val="0005513C"/>
    <w:rsid w:val="000627EE"/>
    <w:rsid w:val="0006316C"/>
    <w:rsid w:val="000662E7"/>
    <w:rsid w:val="00072A1A"/>
    <w:rsid w:val="0007315A"/>
    <w:rsid w:val="00076FA8"/>
    <w:rsid w:val="000866D8"/>
    <w:rsid w:val="00090F19"/>
    <w:rsid w:val="000B3AF8"/>
    <w:rsid w:val="000B6130"/>
    <w:rsid w:val="000C4AAC"/>
    <w:rsid w:val="000D02BB"/>
    <w:rsid w:val="000D113F"/>
    <w:rsid w:val="000D239B"/>
    <w:rsid w:val="000D3A0D"/>
    <w:rsid w:val="000E2ACD"/>
    <w:rsid w:val="000E4DE6"/>
    <w:rsid w:val="000F4575"/>
    <w:rsid w:val="000F6130"/>
    <w:rsid w:val="001027F4"/>
    <w:rsid w:val="00115915"/>
    <w:rsid w:val="00115C67"/>
    <w:rsid w:val="00115FE6"/>
    <w:rsid w:val="001316BA"/>
    <w:rsid w:val="001455F7"/>
    <w:rsid w:val="00152E8B"/>
    <w:rsid w:val="00161A48"/>
    <w:rsid w:val="00171460"/>
    <w:rsid w:val="00173005"/>
    <w:rsid w:val="00181151"/>
    <w:rsid w:val="001832A1"/>
    <w:rsid w:val="00183CE5"/>
    <w:rsid w:val="001918EF"/>
    <w:rsid w:val="00195FFD"/>
    <w:rsid w:val="001A3269"/>
    <w:rsid w:val="001B0970"/>
    <w:rsid w:val="001B0E46"/>
    <w:rsid w:val="001B223E"/>
    <w:rsid w:val="001B3B9D"/>
    <w:rsid w:val="001C12A6"/>
    <w:rsid w:val="001C63BD"/>
    <w:rsid w:val="001D0C0F"/>
    <w:rsid w:val="001D270B"/>
    <w:rsid w:val="001D2EF2"/>
    <w:rsid w:val="001D53A5"/>
    <w:rsid w:val="001F1F88"/>
    <w:rsid w:val="001F3F19"/>
    <w:rsid w:val="001F5093"/>
    <w:rsid w:val="00200ED5"/>
    <w:rsid w:val="00203BB4"/>
    <w:rsid w:val="00206CF1"/>
    <w:rsid w:val="00206ED7"/>
    <w:rsid w:val="002171FF"/>
    <w:rsid w:val="00224D97"/>
    <w:rsid w:val="00230CEA"/>
    <w:rsid w:val="00250BC7"/>
    <w:rsid w:val="00253A77"/>
    <w:rsid w:val="00264469"/>
    <w:rsid w:val="0027008E"/>
    <w:rsid w:val="0027403A"/>
    <w:rsid w:val="0028004E"/>
    <w:rsid w:val="00285A5E"/>
    <w:rsid w:val="002911EE"/>
    <w:rsid w:val="002A26E7"/>
    <w:rsid w:val="002B046A"/>
    <w:rsid w:val="002B0888"/>
    <w:rsid w:val="002C1E9D"/>
    <w:rsid w:val="002C7CB4"/>
    <w:rsid w:val="002E0941"/>
    <w:rsid w:val="002E4B4E"/>
    <w:rsid w:val="002E79B9"/>
    <w:rsid w:val="002E7F13"/>
    <w:rsid w:val="00304767"/>
    <w:rsid w:val="00310A76"/>
    <w:rsid w:val="00310EA8"/>
    <w:rsid w:val="003355AD"/>
    <w:rsid w:val="003408B6"/>
    <w:rsid w:val="00343DCE"/>
    <w:rsid w:val="00352DF2"/>
    <w:rsid w:val="00362483"/>
    <w:rsid w:val="0036321D"/>
    <w:rsid w:val="003801A2"/>
    <w:rsid w:val="00385538"/>
    <w:rsid w:val="00392DFF"/>
    <w:rsid w:val="00394595"/>
    <w:rsid w:val="003A18F3"/>
    <w:rsid w:val="003A3183"/>
    <w:rsid w:val="003A3387"/>
    <w:rsid w:val="003B2DEE"/>
    <w:rsid w:val="003C01EF"/>
    <w:rsid w:val="003C553D"/>
    <w:rsid w:val="003C569C"/>
    <w:rsid w:val="003D0E80"/>
    <w:rsid w:val="003E6CD3"/>
    <w:rsid w:val="00405A03"/>
    <w:rsid w:val="00416C7D"/>
    <w:rsid w:val="00423FA8"/>
    <w:rsid w:val="00427361"/>
    <w:rsid w:val="00427F88"/>
    <w:rsid w:val="004345D8"/>
    <w:rsid w:val="004455CC"/>
    <w:rsid w:val="0044668F"/>
    <w:rsid w:val="00446999"/>
    <w:rsid w:val="0045287E"/>
    <w:rsid w:val="0045305C"/>
    <w:rsid w:val="004547E2"/>
    <w:rsid w:val="00464471"/>
    <w:rsid w:val="004671CE"/>
    <w:rsid w:val="004756A3"/>
    <w:rsid w:val="004815F3"/>
    <w:rsid w:val="0048316C"/>
    <w:rsid w:val="00485681"/>
    <w:rsid w:val="004867D8"/>
    <w:rsid w:val="00496A92"/>
    <w:rsid w:val="004A4868"/>
    <w:rsid w:val="004C159A"/>
    <w:rsid w:val="004D183D"/>
    <w:rsid w:val="004D5354"/>
    <w:rsid w:val="004E0FCD"/>
    <w:rsid w:val="004E4F91"/>
    <w:rsid w:val="004E7CA4"/>
    <w:rsid w:val="00502AD7"/>
    <w:rsid w:val="005054D1"/>
    <w:rsid w:val="00507B02"/>
    <w:rsid w:val="00510845"/>
    <w:rsid w:val="0054101C"/>
    <w:rsid w:val="005411F8"/>
    <w:rsid w:val="005469F1"/>
    <w:rsid w:val="00551EDF"/>
    <w:rsid w:val="005657F3"/>
    <w:rsid w:val="00566B21"/>
    <w:rsid w:val="00571F68"/>
    <w:rsid w:val="00573BA4"/>
    <w:rsid w:val="005766C7"/>
    <w:rsid w:val="00576F4B"/>
    <w:rsid w:val="005844D7"/>
    <w:rsid w:val="005867C8"/>
    <w:rsid w:val="005948A5"/>
    <w:rsid w:val="005A4AA1"/>
    <w:rsid w:val="005A62F3"/>
    <w:rsid w:val="005B0D13"/>
    <w:rsid w:val="005B3362"/>
    <w:rsid w:val="005B3967"/>
    <w:rsid w:val="005B4D14"/>
    <w:rsid w:val="005C27EE"/>
    <w:rsid w:val="005C322D"/>
    <w:rsid w:val="005C3BBB"/>
    <w:rsid w:val="005C465B"/>
    <w:rsid w:val="005D37F8"/>
    <w:rsid w:val="005D5EFC"/>
    <w:rsid w:val="005E0B82"/>
    <w:rsid w:val="005E784C"/>
    <w:rsid w:val="005F571C"/>
    <w:rsid w:val="005F609C"/>
    <w:rsid w:val="00600E5A"/>
    <w:rsid w:val="00605C1E"/>
    <w:rsid w:val="00610465"/>
    <w:rsid w:val="00612C51"/>
    <w:rsid w:val="00617792"/>
    <w:rsid w:val="00617F7A"/>
    <w:rsid w:val="00623AD0"/>
    <w:rsid w:val="00626FE7"/>
    <w:rsid w:val="00630724"/>
    <w:rsid w:val="0063111C"/>
    <w:rsid w:val="0063142A"/>
    <w:rsid w:val="00632101"/>
    <w:rsid w:val="006421B4"/>
    <w:rsid w:val="00656271"/>
    <w:rsid w:val="006636DB"/>
    <w:rsid w:val="00665480"/>
    <w:rsid w:val="00666753"/>
    <w:rsid w:val="0068045E"/>
    <w:rsid w:val="0068726F"/>
    <w:rsid w:val="00687D7B"/>
    <w:rsid w:val="00691762"/>
    <w:rsid w:val="006A2523"/>
    <w:rsid w:val="006A423D"/>
    <w:rsid w:val="006A7028"/>
    <w:rsid w:val="006B1A50"/>
    <w:rsid w:val="006C0B32"/>
    <w:rsid w:val="006C139C"/>
    <w:rsid w:val="006C6AAE"/>
    <w:rsid w:val="006D124E"/>
    <w:rsid w:val="006D3B9C"/>
    <w:rsid w:val="006E067D"/>
    <w:rsid w:val="006E1833"/>
    <w:rsid w:val="006E3CBF"/>
    <w:rsid w:val="006F445D"/>
    <w:rsid w:val="006F4ACB"/>
    <w:rsid w:val="006F58F2"/>
    <w:rsid w:val="006F5F65"/>
    <w:rsid w:val="00700A9C"/>
    <w:rsid w:val="007068FA"/>
    <w:rsid w:val="00714159"/>
    <w:rsid w:val="00727FA1"/>
    <w:rsid w:val="00755151"/>
    <w:rsid w:val="007551D4"/>
    <w:rsid w:val="007574E3"/>
    <w:rsid w:val="00760D44"/>
    <w:rsid w:val="007639CD"/>
    <w:rsid w:val="00773348"/>
    <w:rsid w:val="00773E7F"/>
    <w:rsid w:val="00781F1A"/>
    <w:rsid w:val="007839DB"/>
    <w:rsid w:val="007A1773"/>
    <w:rsid w:val="007A25D1"/>
    <w:rsid w:val="007B25A7"/>
    <w:rsid w:val="007B4FDB"/>
    <w:rsid w:val="007C023D"/>
    <w:rsid w:val="007D2076"/>
    <w:rsid w:val="007D7BB3"/>
    <w:rsid w:val="007E12D3"/>
    <w:rsid w:val="007E2643"/>
    <w:rsid w:val="007E4131"/>
    <w:rsid w:val="007F3AEB"/>
    <w:rsid w:val="0080067B"/>
    <w:rsid w:val="0080176B"/>
    <w:rsid w:val="008031DD"/>
    <w:rsid w:val="008129E1"/>
    <w:rsid w:val="00813BD1"/>
    <w:rsid w:val="00823E35"/>
    <w:rsid w:val="008267EC"/>
    <w:rsid w:val="00832CDE"/>
    <w:rsid w:val="00833EEB"/>
    <w:rsid w:val="00851E0A"/>
    <w:rsid w:val="008728BC"/>
    <w:rsid w:val="00872D04"/>
    <w:rsid w:val="00881D96"/>
    <w:rsid w:val="00883EE0"/>
    <w:rsid w:val="00890892"/>
    <w:rsid w:val="00895B61"/>
    <w:rsid w:val="008A2134"/>
    <w:rsid w:val="008A54DE"/>
    <w:rsid w:val="008B1F98"/>
    <w:rsid w:val="008C5E02"/>
    <w:rsid w:val="008C74CD"/>
    <w:rsid w:val="008D0A57"/>
    <w:rsid w:val="008D1DF3"/>
    <w:rsid w:val="008D1E0A"/>
    <w:rsid w:val="008D4703"/>
    <w:rsid w:val="008D6A41"/>
    <w:rsid w:val="008F2AFA"/>
    <w:rsid w:val="008F4C99"/>
    <w:rsid w:val="00900D33"/>
    <w:rsid w:val="00912C6D"/>
    <w:rsid w:val="00916BB9"/>
    <w:rsid w:val="00923641"/>
    <w:rsid w:val="00923F18"/>
    <w:rsid w:val="009433E4"/>
    <w:rsid w:val="009529F0"/>
    <w:rsid w:val="00953671"/>
    <w:rsid w:val="00957F81"/>
    <w:rsid w:val="009610E9"/>
    <w:rsid w:val="009800D6"/>
    <w:rsid w:val="009837B0"/>
    <w:rsid w:val="009A37D5"/>
    <w:rsid w:val="009B2C65"/>
    <w:rsid w:val="009B5200"/>
    <w:rsid w:val="009C31BD"/>
    <w:rsid w:val="009C4DFC"/>
    <w:rsid w:val="009D5742"/>
    <w:rsid w:val="009D6592"/>
    <w:rsid w:val="009D7319"/>
    <w:rsid w:val="009E4E28"/>
    <w:rsid w:val="009E620D"/>
    <w:rsid w:val="009F4DD2"/>
    <w:rsid w:val="00A052B8"/>
    <w:rsid w:val="00A105E1"/>
    <w:rsid w:val="00A137DF"/>
    <w:rsid w:val="00A177D6"/>
    <w:rsid w:val="00A17A11"/>
    <w:rsid w:val="00A30F9B"/>
    <w:rsid w:val="00A3218F"/>
    <w:rsid w:val="00A411B6"/>
    <w:rsid w:val="00A6202E"/>
    <w:rsid w:val="00A65393"/>
    <w:rsid w:val="00A750F2"/>
    <w:rsid w:val="00A834C6"/>
    <w:rsid w:val="00A94FDB"/>
    <w:rsid w:val="00AA2A67"/>
    <w:rsid w:val="00AA6859"/>
    <w:rsid w:val="00AB09A8"/>
    <w:rsid w:val="00AB3A3C"/>
    <w:rsid w:val="00AC0F7E"/>
    <w:rsid w:val="00AC1905"/>
    <w:rsid w:val="00AD08D0"/>
    <w:rsid w:val="00AD2948"/>
    <w:rsid w:val="00AD4BF6"/>
    <w:rsid w:val="00AD5445"/>
    <w:rsid w:val="00AD61B1"/>
    <w:rsid w:val="00AD6FDD"/>
    <w:rsid w:val="00AF3BB6"/>
    <w:rsid w:val="00AF622F"/>
    <w:rsid w:val="00B018AE"/>
    <w:rsid w:val="00B05C98"/>
    <w:rsid w:val="00B069CB"/>
    <w:rsid w:val="00B12D15"/>
    <w:rsid w:val="00B309F4"/>
    <w:rsid w:val="00B35320"/>
    <w:rsid w:val="00B42097"/>
    <w:rsid w:val="00B46741"/>
    <w:rsid w:val="00B564C9"/>
    <w:rsid w:val="00B614F8"/>
    <w:rsid w:val="00B85097"/>
    <w:rsid w:val="00B97DB9"/>
    <w:rsid w:val="00BA13B8"/>
    <w:rsid w:val="00BB33CB"/>
    <w:rsid w:val="00BC6546"/>
    <w:rsid w:val="00BC6CCB"/>
    <w:rsid w:val="00BD2389"/>
    <w:rsid w:val="00BE1748"/>
    <w:rsid w:val="00BF0472"/>
    <w:rsid w:val="00BF12F7"/>
    <w:rsid w:val="00BF3314"/>
    <w:rsid w:val="00BF4202"/>
    <w:rsid w:val="00C0057C"/>
    <w:rsid w:val="00C02B4A"/>
    <w:rsid w:val="00C02BF8"/>
    <w:rsid w:val="00C0327B"/>
    <w:rsid w:val="00C1467E"/>
    <w:rsid w:val="00C3207B"/>
    <w:rsid w:val="00C379DD"/>
    <w:rsid w:val="00C463D0"/>
    <w:rsid w:val="00C4696D"/>
    <w:rsid w:val="00C47423"/>
    <w:rsid w:val="00C50F0C"/>
    <w:rsid w:val="00C55B26"/>
    <w:rsid w:val="00C56508"/>
    <w:rsid w:val="00C57374"/>
    <w:rsid w:val="00C61D6D"/>
    <w:rsid w:val="00C66685"/>
    <w:rsid w:val="00C84F12"/>
    <w:rsid w:val="00C91BFA"/>
    <w:rsid w:val="00C97708"/>
    <w:rsid w:val="00CA1FF8"/>
    <w:rsid w:val="00CA44E4"/>
    <w:rsid w:val="00CA6E49"/>
    <w:rsid w:val="00CB252A"/>
    <w:rsid w:val="00CB602A"/>
    <w:rsid w:val="00CB72E3"/>
    <w:rsid w:val="00CC23B0"/>
    <w:rsid w:val="00CC3759"/>
    <w:rsid w:val="00CC46E2"/>
    <w:rsid w:val="00CD08A3"/>
    <w:rsid w:val="00CD549C"/>
    <w:rsid w:val="00CE391C"/>
    <w:rsid w:val="00CE7CE4"/>
    <w:rsid w:val="00CF1332"/>
    <w:rsid w:val="00CF361C"/>
    <w:rsid w:val="00CF39A6"/>
    <w:rsid w:val="00CF7069"/>
    <w:rsid w:val="00D03465"/>
    <w:rsid w:val="00D04565"/>
    <w:rsid w:val="00D048B3"/>
    <w:rsid w:val="00D1543C"/>
    <w:rsid w:val="00D22271"/>
    <w:rsid w:val="00D22C91"/>
    <w:rsid w:val="00D23A69"/>
    <w:rsid w:val="00D27376"/>
    <w:rsid w:val="00D310A6"/>
    <w:rsid w:val="00D50BB8"/>
    <w:rsid w:val="00D5202B"/>
    <w:rsid w:val="00D60AA0"/>
    <w:rsid w:val="00D721DF"/>
    <w:rsid w:val="00D750B0"/>
    <w:rsid w:val="00D802D7"/>
    <w:rsid w:val="00D81271"/>
    <w:rsid w:val="00D85D9B"/>
    <w:rsid w:val="00D87703"/>
    <w:rsid w:val="00D92D69"/>
    <w:rsid w:val="00DB0517"/>
    <w:rsid w:val="00DB0EDB"/>
    <w:rsid w:val="00DB4E72"/>
    <w:rsid w:val="00DB67E1"/>
    <w:rsid w:val="00DD1EF4"/>
    <w:rsid w:val="00DD6B50"/>
    <w:rsid w:val="00DF1815"/>
    <w:rsid w:val="00DF5BBE"/>
    <w:rsid w:val="00E0515E"/>
    <w:rsid w:val="00E138B1"/>
    <w:rsid w:val="00E24475"/>
    <w:rsid w:val="00E24DEE"/>
    <w:rsid w:val="00E24DF5"/>
    <w:rsid w:val="00E272AC"/>
    <w:rsid w:val="00E30767"/>
    <w:rsid w:val="00E322E2"/>
    <w:rsid w:val="00E338D5"/>
    <w:rsid w:val="00E51A70"/>
    <w:rsid w:val="00E53217"/>
    <w:rsid w:val="00E657B3"/>
    <w:rsid w:val="00E65C65"/>
    <w:rsid w:val="00E65CBD"/>
    <w:rsid w:val="00E7251E"/>
    <w:rsid w:val="00E73FE7"/>
    <w:rsid w:val="00E951DF"/>
    <w:rsid w:val="00E96E1D"/>
    <w:rsid w:val="00EA09BE"/>
    <w:rsid w:val="00EA244B"/>
    <w:rsid w:val="00EA7A49"/>
    <w:rsid w:val="00EB405E"/>
    <w:rsid w:val="00EB5649"/>
    <w:rsid w:val="00EB7956"/>
    <w:rsid w:val="00ED5DFB"/>
    <w:rsid w:val="00ED79EE"/>
    <w:rsid w:val="00EF0513"/>
    <w:rsid w:val="00EF1BED"/>
    <w:rsid w:val="00EF707E"/>
    <w:rsid w:val="00F031D7"/>
    <w:rsid w:val="00F13A77"/>
    <w:rsid w:val="00F1491C"/>
    <w:rsid w:val="00F26E22"/>
    <w:rsid w:val="00F31A9F"/>
    <w:rsid w:val="00F32498"/>
    <w:rsid w:val="00F32708"/>
    <w:rsid w:val="00F343F2"/>
    <w:rsid w:val="00F419E3"/>
    <w:rsid w:val="00F43F90"/>
    <w:rsid w:val="00F57B14"/>
    <w:rsid w:val="00F62507"/>
    <w:rsid w:val="00F66F6D"/>
    <w:rsid w:val="00F757BE"/>
    <w:rsid w:val="00F82DE4"/>
    <w:rsid w:val="00F85E69"/>
    <w:rsid w:val="00F87847"/>
    <w:rsid w:val="00F90751"/>
    <w:rsid w:val="00F91BFD"/>
    <w:rsid w:val="00FA0611"/>
    <w:rsid w:val="00FA228A"/>
    <w:rsid w:val="00FA4D26"/>
    <w:rsid w:val="00FB3D3D"/>
    <w:rsid w:val="00FB733C"/>
    <w:rsid w:val="00FD771A"/>
    <w:rsid w:val="00FE726C"/>
    <w:rsid w:val="00FE7970"/>
    <w:rsid w:val="00FF3CFE"/>
    <w:rsid w:val="00FF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6A590E-EEE3-4DD7-B963-C490C70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4475"/>
    <w:rPr>
      <w:sz w:val="24"/>
      <w:szCs w:val="24"/>
    </w:rPr>
  </w:style>
  <w:style w:type="paragraph" w:styleId="1">
    <w:name w:val="heading 1"/>
    <w:basedOn w:val="a"/>
    <w:next w:val="a"/>
    <w:qFormat/>
    <w:rsid w:val="00E24475"/>
    <w:pPr>
      <w:keepNext/>
      <w:jc w:val="center"/>
      <w:outlineLvl w:val="0"/>
    </w:pPr>
    <w:rPr>
      <w:b/>
      <w:bCs/>
      <w:sz w:val="20"/>
    </w:rPr>
  </w:style>
  <w:style w:type="paragraph" w:styleId="3">
    <w:name w:val="heading 3"/>
    <w:basedOn w:val="a"/>
    <w:qFormat/>
    <w:rsid w:val="00E2447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4475"/>
    <w:pPr>
      <w:spacing w:before="100" w:beforeAutospacing="1" w:after="100" w:afterAutospacing="1"/>
    </w:pPr>
  </w:style>
  <w:style w:type="paragraph" w:styleId="2">
    <w:name w:val="Body Text 2"/>
    <w:basedOn w:val="a"/>
    <w:rsid w:val="00E24475"/>
    <w:pPr>
      <w:spacing w:before="100" w:beforeAutospacing="1" w:after="100" w:afterAutospacing="1"/>
    </w:pPr>
  </w:style>
  <w:style w:type="character" w:styleId="a4">
    <w:name w:val="Strong"/>
    <w:qFormat/>
    <w:rsid w:val="00E24475"/>
    <w:rPr>
      <w:b/>
      <w:bCs/>
    </w:rPr>
  </w:style>
  <w:style w:type="paragraph" w:styleId="a5">
    <w:name w:val="footnote text"/>
    <w:basedOn w:val="a"/>
    <w:semiHidden/>
    <w:rsid w:val="00E24475"/>
    <w:pPr>
      <w:spacing w:before="100" w:beforeAutospacing="1" w:after="100" w:afterAutospacing="1"/>
    </w:pPr>
  </w:style>
  <w:style w:type="paragraph" w:styleId="30">
    <w:name w:val="Body Text Indent 3"/>
    <w:basedOn w:val="a"/>
    <w:rsid w:val="00E24475"/>
    <w:pPr>
      <w:tabs>
        <w:tab w:val="left" w:pos="1080"/>
      </w:tabs>
      <w:ind w:firstLine="540"/>
      <w:jc w:val="both"/>
    </w:pPr>
    <w:rPr>
      <w:bCs/>
      <w:sz w:val="19"/>
    </w:rPr>
  </w:style>
  <w:style w:type="character" w:styleId="a6">
    <w:name w:val="page number"/>
    <w:basedOn w:val="a0"/>
    <w:rsid w:val="00E24475"/>
  </w:style>
  <w:style w:type="paragraph" w:styleId="a7">
    <w:name w:val="header"/>
    <w:basedOn w:val="a"/>
    <w:rsid w:val="00E24475"/>
    <w:pPr>
      <w:tabs>
        <w:tab w:val="center" w:pos="4677"/>
        <w:tab w:val="right" w:pos="9355"/>
      </w:tabs>
    </w:pPr>
  </w:style>
  <w:style w:type="paragraph" w:customStyle="1" w:styleId="BodyTextIndent21">
    <w:name w:val="Body Text Indent 21"/>
    <w:basedOn w:val="a"/>
    <w:rsid w:val="007E2643"/>
    <w:pPr>
      <w:widowControl w:val="0"/>
      <w:ind w:firstLine="567"/>
      <w:jc w:val="both"/>
    </w:pPr>
    <w:rPr>
      <w:szCs w:val="20"/>
    </w:rPr>
  </w:style>
  <w:style w:type="character" w:styleId="a8">
    <w:name w:val="annotation reference"/>
    <w:rsid w:val="006F58F2"/>
    <w:rPr>
      <w:sz w:val="16"/>
      <w:szCs w:val="16"/>
    </w:rPr>
  </w:style>
  <w:style w:type="paragraph" w:styleId="a9">
    <w:name w:val="annotation text"/>
    <w:basedOn w:val="a"/>
    <w:link w:val="aa"/>
    <w:rsid w:val="006F58F2"/>
    <w:rPr>
      <w:sz w:val="20"/>
      <w:szCs w:val="20"/>
    </w:rPr>
  </w:style>
  <w:style w:type="character" w:customStyle="1" w:styleId="aa">
    <w:name w:val="Текст примечания Знак"/>
    <w:basedOn w:val="a0"/>
    <w:link w:val="a9"/>
    <w:rsid w:val="006F58F2"/>
  </w:style>
  <w:style w:type="paragraph" w:styleId="ab">
    <w:name w:val="annotation subject"/>
    <w:basedOn w:val="a9"/>
    <w:next w:val="a9"/>
    <w:link w:val="ac"/>
    <w:rsid w:val="006F58F2"/>
    <w:rPr>
      <w:b/>
      <w:bCs/>
    </w:rPr>
  </w:style>
  <w:style w:type="character" w:customStyle="1" w:styleId="ac">
    <w:name w:val="Тема примечания Знак"/>
    <w:link w:val="ab"/>
    <w:rsid w:val="006F58F2"/>
    <w:rPr>
      <w:b/>
      <w:bCs/>
    </w:rPr>
  </w:style>
  <w:style w:type="paragraph" w:styleId="ad">
    <w:name w:val="Revision"/>
    <w:hidden/>
    <w:uiPriority w:val="99"/>
    <w:semiHidden/>
    <w:rsid w:val="006F58F2"/>
    <w:rPr>
      <w:sz w:val="24"/>
      <w:szCs w:val="24"/>
    </w:rPr>
  </w:style>
  <w:style w:type="paragraph" w:styleId="ae">
    <w:name w:val="Balloon Text"/>
    <w:basedOn w:val="a"/>
    <w:link w:val="af"/>
    <w:rsid w:val="006F58F2"/>
    <w:rPr>
      <w:rFonts w:ascii="Segoe UI" w:hAnsi="Segoe UI"/>
      <w:sz w:val="18"/>
      <w:szCs w:val="18"/>
    </w:rPr>
  </w:style>
  <w:style w:type="character" w:customStyle="1" w:styleId="af">
    <w:name w:val="Текст выноски Знак"/>
    <w:link w:val="ae"/>
    <w:rsid w:val="006F58F2"/>
    <w:rPr>
      <w:rFonts w:ascii="Segoe UI" w:hAnsi="Segoe UI" w:cs="Segoe UI"/>
      <w:sz w:val="18"/>
      <w:szCs w:val="18"/>
    </w:rPr>
  </w:style>
  <w:style w:type="paragraph" w:customStyle="1" w:styleId="newncpi">
    <w:name w:val="newncpi"/>
    <w:basedOn w:val="a"/>
    <w:rsid w:val="008F2AFA"/>
    <w:pPr>
      <w:spacing w:before="100" w:beforeAutospacing="1" w:after="100" w:afterAutospacing="1"/>
    </w:pPr>
  </w:style>
  <w:style w:type="paragraph" w:customStyle="1" w:styleId="ConsPlusNormal">
    <w:name w:val="ConsPlusNormal"/>
    <w:rsid w:val="000E4DE6"/>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84827">
      <w:bodyDiv w:val="1"/>
      <w:marLeft w:val="0"/>
      <w:marRight w:val="0"/>
      <w:marTop w:val="0"/>
      <w:marBottom w:val="0"/>
      <w:divBdr>
        <w:top w:val="none" w:sz="0" w:space="0" w:color="auto"/>
        <w:left w:val="none" w:sz="0" w:space="0" w:color="auto"/>
        <w:bottom w:val="none" w:sz="0" w:space="0" w:color="auto"/>
        <w:right w:val="none" w:sz="0" w:space="0" w:color="auto"/>
      </w:divBdr>
    </w:div>
    <w:div w:id="488787441">
      <w:bodyDiv w:val="1"/>
      <w:marLeft w:val="0"/>
      <w:marRight w:val="0"/>
      <w:marTop w:val="0"/>
      <w:marBottom w:val="0"/>
      <w:divBdr>
        <w:top w:val="none" w:sz="0" w:space="0" w:color="auto"/>
        <w:left w:val="none" w:sz="0" w:space="0" w:color="auto"/>
        <w:bottom w:val="none" w:sz="0" w:space="0" w:color="auto"/>
        <w:right w:val="none" w:sz="0" w:space="0" w:color="auto"/>
      </w:divBdr>
    </w:div>
    <w:div w:id="622540154">
      <w:bodyDiv w:val="1"/>
      <w:marLeft w:val="0"/>
      <w:marRight w:val="0"/>
      <w:marTop w:val="0"/>
      <w:marBottom w:val="0"/>
      <w:divBdr>
        <w:top w:val="none" w:sz="0" w:space="0" w:color="auto"/>
        <w:left w:val="none" w:sz="0" w:space="0" w:color="auto"/>
        <w:bottom w:val="none" w:sz="0" w:space="0" w:color="auto"/>
        <w:right w:val="none" w:sz="0" w:space="0" w:color="auto"/>
      </w:divBdr>
    </w:div>
    <w:div w:id="868760944">
      <w:bodyDiv w:val="1"/>
      <w:marLeft w:val="0"/>
      <w:marRight w:val="0"/>
      <w:marTop w:val="0"/>
      <w:marBottom w:val="0"/>
      <w:divBdr>
        <w:top w:val="none" w:sz="0" w:space="0" w:color="auto"/>
        <w:left w:val="none" w:sz="0" w:space="0" w:color="auto"/>
        <w:bottom w:val="none" w:sz="0" w:space="0" w:color="auto"/>
        <w:right w:val="none" w:sz="0" w:space="0" w:color="auto"/>
      </w:divBdr>
    </w:div>
    <w:div w:id="13246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6D65-186A-4DF8-8FA2-F96EEE8E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№_______________</vt:lpstr>
    </vt:vector>
  </TitlesOfParts>
  <Company>Grizli777</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dc:title>
  <dc:creator>user</dc:creator>
  <cp:lastModifiedBy>User</cp:lastModifiedBy>
  <cp:revision>2</cp:revision>
  <cp:lastPrinted>2019-06-28T10:13:00Z</cp:lastPrinted>
  <dcterms:created xsi:type="dcterms:W3CDTF">2020-03-30T07:30:00Z</dcterms:created>
  <dcterms:modified xsi:type="dcterms:W3CDTF">2020-03-30T07:30:00Z</dcterms:modified>
</cp:coreProperties>
</file>